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035"/>
        <w:tblW w:w="6353" w:type="dxa"/>
        <w:tblLook w:val="01E0" w:firstRow="1" w:lastRow="1" w:firstColumn="1" w:lastColumn="1" w:noHBand="0" w:noVBand="0"/>
      </w:tblPr>
      <w:tblGrid>
        <w:gridCol w:w="6353"/>
      </w:tblGrid>
      <w:tr w:rsidR="00CD1162" w:rsidRPr="0066117B" w:rsidTr="0066117B">
        <w:trPr>
          <w:trHeight w:val="521"/>
        </w:trPr>
        <w:tc>
          <w:tcPr>
            <w:tcW w:w="6353" w:type="dxa"/>
          </w:tcPr>
          <w:p w:rsidR="00CD1162" w:rsidRPr="0066117B" w:rsidRDefault="00CD1162" w:rsidP="00CD1162">
            <w:pPr>
              <w:tabs>
                <w:tab w:val="center" w:pos="4320"/>
                <w:tab w:val="right" w:pos="8640"/>
              </w:tabs>
              <w:spacing w:after="0" w:line="240" w:lineRule="auto"/>
              <w:jc w:val="center"/>
              <w:rPr>
                <w:rFonts w:ascii="Tahoma" w:eastAsia="Times New Roman" w:hAnsi="Tahoma" w:cs="Tahoma"/>
                <w:lang w:val="en-GB"/>
              </w:rPr>
            </w:pPr>
            <w:r w:rsidRPr="0066117B">
              <w:rPr>
                <w:rFonts w:ascii="Tahoma" w:eastAsia="Times New Roman" w:hAnsi="Tahoma" w:cs="Tahoma"/>
                <w:noProof/>
                <w:lang w:val="en-US"/>
              </w:rPr>
              <w:drawing>
                <wp:inline distT="0" distB="0" distL="0" distR="0" wp14:anchorId="2FACC4F4" wp14:editId="120C9484">
                  <wp:extent cx="1428750" cy="4095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28750" cy="409575"/>
                          </a:xfrm>
                          <a:prstGeom prst="rect">
                            <a:avLst/>
                          </a:prstGeom>
                          <a:noFill/>
                          <a:ln w="9525">
                            <a:noFill/>
                            <a:miter lim="800000"/>
                            <a:headEnd/>
                            <a:tailEnd/>
                          </a:ln>
                        </pic:spPr>
                      </pic:pic>
                    </a:graphicData>
                  </a:graphic>
                </wp:inline>
              </w:drawing>
            </w:r>
          </w:p>
        </w:tc>
      </w:tr>
      <w:tr w:rsidR="00CD1162" w:rsidRPr="0066117B" w:rsidTr="0066117B">
        <w:trPr>
          <w:trHeight w:val="643"/>
        </w:trPr>
        <w:tc>
          <w:tcPr>
            <w:tcW w:w="6353" w:type="dxa"/>
          </w:tcPr>
          <w:p w:rsidR="00CD1162" w:rsidRPr="0066117B" w:rsidRDefault="00CD1162" w:rsidP="00D01A28">
            <w:pPr>
              <w:tabs>
                <w:tab w:val="center" w:pos="4320"/>
                <w:tab w:val="right" w:pos="8640"/>
              </w:tabs>
              <w:spacing w:after="0" w:line="240" w:lineRule="auto"/>
              <w:ind w:left="12"/>
              <w:jc w:val="center"/>
              <w:rPr>
                <w:rFonts w:ascii="Tahoma" w:eastAsia="Times New Roman" w:hAnsi="Tahoma" w:cs="Tahoma"/>
                <w:bCs/>
                <w:lang w:val="en-GB"/>
              </w:rPr>
            </w:pPr>
            <w:r w:rsidRPr="005F4653">
              <w:rPr>
                <w:rFonts w:ascii="Tahoma" w:eastAsia="Times New Roman" w:hAnsi="Tahoma" w:cs="Tahoma"/>
                <w:bCs/>
                <w:sz w:val="20"/>
                <w:lang w:val="en-GB"/>
              </w:rPr>
              <w:t>Automotive Component Manufacturers Association Of India</w:t>
            </w:r>
          </w:p>
        </w:tc>
      </w:tr>
    </w:tbl>
    <w:p w:rsidR="00564991" w:rsidRPr="0066117B" w:rsidRDefault="00564991" w:rsidP="00564991">
      <w:pPr>
        <w:shd w:val="clear" w:color="auto" w:fill="FFFFFF"/>
        <w:spacing w:after="0" w:line="240" w:lineRule="auto"/>
        <w:rPr>
          <w:rFonts w:ascii="Helvetica Neue" w:eastAsia="Times New Roman" w:hAnsi="Helvetica Neue" w:cs="Times New Roman"/>
          <w:b/>
          <w:bCs/>
          <w:color w:val="222222"/>
          <w:u w:val="single"/>
          <w:lang w:val="en-GB"/>
        </w:rPr>
      </w:pPr>
    </w:p>
    <w:p w:rsidR="004345D3" w:rsidRPr="006019B3" w:rsidRDefault="00CD1162" w:rsidP="00564991">
      <w:pPr>
        <w:shd w:val="clear" w:color="auto" w:fill="FFFFFF"/>
        <w:spacing w:after="0" w:line="240" w:lineRule="auto"/>
        <w:jc w:val="center"/>
        <w:rPr>
          <w:rFonts w:ascii="Times New Roman" w:eastAsia="Times New Roman" w:hAnsi="Times New Roman" w:cs="Times New Roman"/>
          <w:color w:val="222222"/>
          <w:sz w:val="28"/>
          <w:lang w:val="en-GB"/>
        </w:rPr>
      </w:pPr>
      <w:r w:rsidRPr="006019B3">
        <w:rPr>
          <w:rFonts w:ascii="Helvetica Neue" w:eastAsia="Times New Roman" w:hAnsi="Helvetica Neue" w:cs="Times New Roman"/>
          <w:b/>
          <w:bCs/>
          <w:color w:val="222222"/>
          <w:sz w:val="32"/>
          <w:u w:val="single"/>
          <w:lang w:val="en-GB"/>
        </w:rPr>
        <w:t xml:space="preserve">Press </w:t>
      </w:r>
      <w:r w:rsidR="00C31060" w:rsidRPr="006019B3">
        <w:rPr>
          <w:rFonts w:ascii="Helvetica Neue" w:eastAsia="Times New Roman" w:hAnsi="Helvetica Neue" w:cs="Times New Roman"/>
          <w:b/>
          <w:bCs/>
          <w:color w:val="222222"/>
          <w:sz w:val="32"/>
          <w:u w:val="single"/>
          <w:lang w:val="en-GB"/>
        </w:rPr>
        <w:t>Release</w:t>
      </w:r>
    </w:p>
    <w:p w:rsidR="004345D3" w:rsidRPr="0066117B" w:rsidRDefault="004345D3" w:rsidP="004345D3">
      <w:pPr>
        <w:shd w:val="clear" w:color="auto" w:fill="FFFFFF"/>
        <w:spacing w:after="0" w:line="240" w:lineRule="auto"/>
        <w:jc w:val="center"/>
        <w:rPr>
          <w:rFonts w:ascii="Times New Roman" w:eastAsia="Times New Roman" w:hAnsi="Times New Roman" w:cs="Times New Roman"/>
          <w:color w:val="222222"/>
          <w:lang w:val="en-GB"/>
        </w:rPr>
      </w:pPr>
    </w:p>
    <w:p w:rsidR="0023008A" w:rsidRPr="00230E9D" w:rsidRDefault="0023008A" w:rsidP="004345D3">
      <w:pPr>
        <w:shd w:val="clear" w:color="auto" w:fill="FFFFFF"/>
        <w:spacing w:after="0" w:line="240" w:lineRule="auto"/>
        <w:jc w:val="center"/>
        <w:rPr>
          <w:rFonts w:ascii="Helvetica" w:eastAsia="Times New Roman" w:hAnsi="Helvetica" w:cs="Times New Roman"/>
          <w:b/>
          <w:bCs/>
          <w:color w:val="222222"/>
          <w:sz w:val="26"/>
          <w:lang w:val="en-GB"/>
        </w:rPr>
      </w:pPr>
      <w:r w:rsidRPr="00230E9D">
        <w:rPr>
          <w:rFonts w:ascii="Helvetica" w:eastAsia="Times New Roman" w:hAnsi="Helvetica" w:cs="Times New Roman"/>
          <w:b/>
          <w:bCs/>
          <w:color w:val="222222"/>
          <w:sz w:val="26"/>
          <w:lang w:val="en-GB"/>
        </w:rPr>
        <w:t xml:space="preserve">ACMA </w:t>
      </w:r>
      <w:r w:rsidR="00DE5B25">
        <w:rPr>
          <w:rFonts w:ascii="Helvetica" w:eastAsia="Times New Roman" w:hAnsi="Helvetica" w:cs="Times New Roman"/>
          <w:b/>
          <w:bCs/>
          <w:color w:val="222222"/>
          <w:sz w:val="26"/>
          <w:lang w:val="en-GB"/>
        </w:rPr>
        <w:t>all set</w:t>
      </w:r>
      <w:r w:rsidR="00723854">
        <w:rPr>
          <w:rFonts w:ascii="Helvetica" w:eastAsia="Times New Roman" w:hAnsi="Helvetica" w:cs="Times New Roman"/>
          <w:b/>
          <w:bCs/>
          <w:color w:val="222222"/>
          <w:sz w:val="26"/>
          <w:lang w:val="en-GB"/>
        </w:rPr>
        <w:t xml:space="preserve"> for</w:t>
      </w:r>
      <w:r w:rsidR="0039288A" w:rsidRPr="00230E9D">
        <w:rPr>
          <w:rFonts w:ascii="Helvetica" w:eastAsia="Times New Roman" w:hAnsi="Helvetica" w:cs="Times New Roman"/>
          <w:b/>
          <w:bCs/>
          <w:color w:val="222222"/>
          <w:sz w:val="26"/>
          <w:lang w:val="en-GB"/>
        </w:rPr>
        <w:t xml:space="preserve"> </w:t>
      </w:r>
      <w:r w:rsidR="00ED216C">
        <w:rPr>
          <w:rFonts w:ascii="Helvetica" w:eastAsia="Times New Roman" w:hAnsi="Helvetica" w:cs="Times New Roman"/>
          <w:b/>
          <w:bCs/>
          <w:color w:val="222222"/>
          <w:sz w:val="26"/>
          <w:lang w:val="en-GB"/>
        </w:rPr>
        <w:t>3</w:t>
      </w:r>
      <w:r w:rsidR="00ED216C" w:rsidRPr="00ED216C">
        <w:rPr>
          <w:rFonts w:ascii="Helvetica" w:eastAsia="Times New Roman" w:hAnsi="Helvetica" w:cs="Times New Roman"/>
          <w:b/>
          <w:bCs/>
          <w:color w:val="222222"/>
          <w:sz w:val="26"/>
          <w:vertAlign w:val="superscript"/>
          <w:lang w:val="en-GB"/>
        </w:rPr>
        <w:t>rd</w:t>
      </w:r>
      <w:r w:rsidR="00ED216C">
        <w:rPr>
          <w:rFonts w:ascii="Helvetica" w:eastAsia="Times New Roman" w:hAnsi="Helvetica" w:cs="Times New Roman"/>
          <w:b/>
          <w:bCs/>
          <w:color w:val="222222"/>
          <w:sz w:val="26"/>
          <w:lang w:val="en-GB"/>
        </w:rPr>
        <w:t xml:space="preserve"> </w:t>
      </w:r>
      <w:r w:rsidR="00DF6563" w:rsidRPr="00230E9D">
        <w:rPr>
          <w:rFonts w:ascii="Helvetica" w:eastAsia="Times New Roman" w:hAnsi="Helvetica" w:cs="Times New Roman"/>
          <w:b/>
          <w:bCs/>
          <w:color w:val="222222"/>
          <w:sz w:val="26"/>
          <w:lang w:val="en-GB"/>
        </w:rPr>
        <w:t>edition of</w:t>
      </w:r>
      <w:r w:rsidR="000F0FEF" w:rsidRPr="00230E9D">
        <w:rPr>
          <w:rFonts w:ascii="Helvetica" w:eastAsia="Times New Roman" w:hAnsi="Helvetica" w:cs="Times New Roman"/>
          <w:b/>
          <w:bCs/>
          <w:color w:val="222222"/>
          <w:sz w:val="26"/>
          <w:vertAlign w:val="superscript"/>
          <w:lang w:val="en-GB"/>
        </w:rPr>
        <w:t xml:space="preserve"> </w:t>
      </w:r>
      <w:r w:rsidR="00CD1162" w:rsidRPr="00230E9D">
        <w:rPr>
          <w:rFonts w:ascii="Helvetica" w:eastAsia="Times New Roman" w:hAnsi="Helvetica" w:cs="Times New Roman"/>
          <w:b/>
          <w:bCs/>
          <w:color w:val="222222"/>
          <w:sz w:val="26"/>
          <w:lang w:val="en-GB"/>
        </w:rPr>
        <w:t>Aftermarket Expo</w:t>
      </w:r>
      <w:r w:rsidR="00BB0130" w:rsidRPr="00230E9D">
        <w:rPr>
          <w:rFonts w:ascii="Helvetica" w:eastAsia="Times New Roman" w:hAnsi="Helvetica" w:cs="Times New Roman"/>
          <w:b/>
          <w:bCs/>
          <w:color w:val="222222"/>
          <w:sz w:val="26"/>
          <w:lang w:val="en-GB"/>
        </w:rPr>
        <w:t>-</w:t>
      </w:r>
      <w:r w:rsidR="00DF6563" w:rsidRPr="00230E9D">
        <w:rPr>
          <w:rFonts w:ascii="Helvetica" w:eastAsia="Times New Roman" w:hAnsi="Helvetica" w:cs="Times New Roman"/>
          <w:b/>
          <w:bCs/>
          <w:color w:val="222222"/>
          <w:sz w:val="26"/>
          <w:lang w:val="en-GB"/>
        </w:rPr>
        <w:t>North East</w:t>
      </w:r>
      <w:r w:rsidR="00CD1162" w:rsidRPr="00230E9D">
        <w:rPr>
          <w:rFonts w:ascii="Helvetica" w:eastAsia="Times New Roman" w:hAnsi="Helvetica" w:cs="Times New Roman"/>
          <w:b/>
          <w:bCs/>
          <w:color w:val="222222"/>
          <w:sz w:val="26"/>
          <w:lang w:val="en-GB"/>
        </w:rPr>
        <w:t xml:space="preserve"> </w:t>
      </w:r>
      <w:r w:rsidR="00323C73" w:rsidRPr="00230E9D">
        <w:rPr>
          <w:rFonts w:ascii="Helvetica" w:eastAsia="Times New Roman" w:hAnsi="Helvetica" w:cs="Times New Roman"/>
          <w:b/>
          <w:bCs/>
          <w:color w:val="222222"/>
          <w:sz w:val="26"/>
          <w:lang w:val="en-GB"/>
        </w:rPr>
        <w:t>in</w:t>
      </w:r>
      <w:r w:rsidR="007A5523" w:rsidRPr="00230E9D">
        <w:rPr>
          <w:rFonts w:ascii="Helvetica" w:eastAsia="Times New Roman" w:hAnsi="Helvetica" w:cs="Times New Roman"/>
          <w:b/>
          <w:bCs/>
          <w:color w:val="222222"/>
          <w:sz w:val="26"/>
          <w:lang w:val="en-GB"/>
        </w:rPr>
        <w:t xml:space="preserve"> </w:t>
      </w:r>
      <w:r w:rsidR="00323C73" w:rsidRPr="00230E9D">
        <w:rPr>
          <w:rFonts w:ascii="Helvetica" w:eastAsia="Times New Roman" w:hAnsi="Helvetica" w:cs="Times New Roman"/>
          <w:b/>
          <w:bCs/>
          <w:color w:val="222222"/>
          <w:sz w:val="26"/>
          <w:lang w:val="en-GB"/>
        </w:rPr>
        <w:t>Guwahati</w:t>
      </w:r>
    </w:p>
    <w:p w:rsidR="00CD0CF5" w:rsidRDefault="00CD0CF5" w:rsidP="004345D3">
      <w:pPr>
        <w:shd w:val="clear" w:color="auto" w:fill="FFFFFF"/>
        <w:spacing w:after="0" w:line="240" w:lineRule="auto"/>
        <w:jc w:val="center"/>
        <w:rPr>
          <w:rFonts w:ascii="Helvetica Neue" w:eastAsia="Times New Roman" w:hAnsi="Helvetica Neue" w:cs="Times New Roman"/>
          <w:b/>
          <w:bCs/>
          <w:color w:val="222222"/>
          <w:sz w:val="26"/>
          <w:lang w:val="en-GB"/>
        </w:rPr>
      </w:pPr>
    </w:p>
    <w:p w:rsidR="00A11BED" w:rsidRPr="00230E9D" w:rsidRDefault="00ED216C" w:rsidP="00AC7A3F">
      <w:pPr>
        <w:pStyle w:val="ListParagraph"/>
        <w:numPr>
          <w:ilvl w:val="0"/>
          <w:numId w:val="12"/>
        </w:numPr>
        <w:shd w:val="clear" w:color="auto" w:fill="FFFFFF"/>
        <w:spacing w:after="0" w:line="240" w:lineRule="auto"/>
        <w:rPr>
          <w:rFonts w:ascii="Helvetica" w:eastAsiaTheme="minorHAnsi" w:hAnsi="Helvetica" w:cs="Tahoma"/>
          <w:i/>
          <w:lang w:val="en-GB"/>
        </w:rPr>
      </w:pPr>
      <w:r>
        <w:rPr>
          <w:rFonts w:ascii="Helvetica" w:hAnsi="Helvetica" w:cs="Tahoma"/>
          <w:i/>
          <w:lang w:val="en-GB"/>
        </w:rPr>
        <w:t xml:space="preserve">50 leading </w:t>
      </w:r>
      <w:r w:rsidR="00CD0CF5" w:rsidRPr="00230E9D">
        <w:rPr>
          <w:rFonts w:ascii="Helvetica" w:hAnsi="Helvetica" w:cs="Tahoma"/>
          <w:i/>
          <w:lang w:val="en-GB"/>
        </w:rPr>
        <w:t>auto component manufacturers</w:t>
      </w:r>
      <w:r w:rsidR="00494DAD" w:rsidRPr="00230E9D">
        <w:rPr>
          <w:rFonts w:ascii="Helvetica" w:hAnsi="Helvetica" w:cs="Tahoma"/>
          <w:i/>
          <w:lang w:val="en-GB"/>
        </w:rPr>
        <w:t xml:space="preserve"> to showcase </w:t>
      </w:r>
      <w:r>
        <w:rPr>
          <w:rFonts w:ascii="Helvetica" w:hAnsi="Helvetica" w:cs="Tahoma"/>
          <w:i/>
          <w:lang w:val="en-GB"/>
        </w:rPr>
        <w:t xml:space="preserve">aftermarket </w:t>
      </w:r>
      <w:r w:rsidR="00494DAD" w:rsidRPr="00230E9D">
        <w:rPr>
          <w:rFonts w:ascii="Helvetica" w:hAnsi="Helvetica" w:cs="Tahoma"/>
          <w:i/>
          <w:lang w:val="en-GB"/>
        </w:rPr>
        <w:t>products</w:t>
      </w:r>
      <w:r>
        <w:rPr>
          <w:rFonts w:ascii="Helvetica" w:hAnsi="Helvetica" w:cs="Tahoma"/>
          <w:i/>
          <w:lang w:val="en-GB"/>
        </w:rPr>
        <w:t xml:space="preserve"> and technologies </w:t>
      </w:r>
      <w:r w:rsidR="00CD0CF5" w:rsidRPr="00230E9D">
        <w:rPr>
          <w:rFonts w:ascii="Helvetica" w:hAnsi="Helvetica" w:cs="Tahoma"/>
          <w:i/>
          <w:lang w:val="en-GB"/>
        </w:rPr>
        <w:t xml:space="preserve"> </w:t>
      </w:r>
    </w:p>
    <w:p w:rsidR="00A17574" w:rsidRPr="00230E9D" w:rsidRDefault="00A11BED" w:rsidP="00AC7A3F">
      <w:pPr>
        <w:pStyle w:val="ListParagraph"/>
        <w:numPr>
          <w:ilvl w:val="0"/>
          <w:numId w:val="12"/>
        </w:numPr>
        <w:shd w:val="clear" w:color="auto" w:fill="FFFFFF"/>
        <w:spacing w:after="0" w:line="240" w:lineRule="auto"/>
        <w:rPr>
          <w:rFonts w:ascii="Helvetica" w:eastAsiaTheme="minorHAnsi" w:hAnsi="Helvetica" w:cs="Tahoma"/>
          <w:i/>
          <w:lang w:val="en-GB"/>
        </w:rPr>
      </w:pPr>
      <w:r w:rsidRPr="00230E9D">
        <w:rPr>
          <w:rFonts w:ascii="Helvetica" w:hAnsi="Helvetica" w:cs="Tahoma"/>
          <w:i/>
          <w:lang w:val="en-GB"/>
        </w:rPr>
        <w:t>O</w:t>
      </w:r>
      <w:r w:rsidR="001E3F29" w:rsidRPr="00230E9D">
        <w:rPr>
          <w:rFonts w:ascii="Helvetica" w:hAnsi="Helvetica" w:cs="Tahoma"/>
          <w:i/>
          <w:lang w:val="en-GB"/>
        </w:rPr>
        <w:t>ver 1</w:t>
      </w:r>
      <w:r w:rsidR="00BB0130" w:rsidRPr="00230E9D">
        <w:rPr>
          <w:rFonts w:ascii="Helvetica" w:hAnsi="Helvetica" w:cs="Tahoma"/>
          <w:i/>
          <w:lang w:val="en-GB"/>
        </w:rPr>
        <w:t>,</w:t>
      </w:r>
      <w:r w:rsidR="001E3F29" w:rsidRPr="00230E9D">
        <w:rPr>
          <w:rFonts w:ascii="Helvetica" w:hAnsi="Helvetica" w:cs="Tahoma"/>
          <w:i/>
          <w:lang w:val="en-GB"/>
        </w:rPr>
        <w:t>5</w:t>
      </w:r>
      <w:r w:rsidR="00AC7A3F" w:rsidRPr="00230E9D">
        <w:rPr>
          <w:rFonts w:ascii="Helvetica" w:hAnsi="Helvetica" w:cs="Tahoma"/>
          <w:i/>
          <w:lang w:val="en-GB"/>
        </w:rPr>
        <w:t xml:space="preserve">00 </w:t>
      </w:r>
      <w:r w:rsidR="00340D0B">
        <w:rPr>
          <w:rFonts w:ascii="Helvetica" w:hAnsi="Helvetica" w:cs="Tahoma"/>
          <w:i/>
          <w:lang w:val="en-GB"/>
        </w:rPr>
        <w:t>auto-part</w:t>
      </w:r>
      <w:r w:rsidR="00BB0130" w:rsidRPr="00230E9D">
        <w:rPr>
          <w:rFonts w:ascii="Helvetica" w:hAnsi="Helvetica" w:cs="Tahoma"/>
          <w:i/>
          <w:lang w:val="en-GB"/>
        </w:rPr>
        <w:t xml:space="preserve"> dealers, </w:t>
      </w:r>
      <w:r w:rsidRPr="00230E9D">
        <w:rPr>
          <w:rFonts w:ascii="Helvetica" w:hAnsi="Helvetica" w:cs="Tahoma"/>
          <w:i/>
          <w:lang w:val="en-GB"/>
        </w:rPr>
        <w:t xml:space="preserve">distributors and </w:t>
      </w:r>
      <w:r w:rsidR="00BB0130" w:rsidRPr="00230E9D">
        <w:rPr>
          <w:rFonts w:ascii="Helvetica" w:hAnsi="Helvetica" w:cs="Tahoma"/>
          <w:i/>
          <w:lang w:val="en-GB"/>
        </w:rPr>
        <w:t>retailers</w:t>
      </w:r>
      <w:r w:rsidR="00A17574" w:rsidRPr="00230E9D">
        <w:rPr>
          <w:rFonts w:ascii="Helvetica" w:hAnsi="Helvetica" w:cs="Tahoma"/>
          <w:i/>
          <w:lang w:val="en-GB"/>
        </w:rPr>
        <w:t xml:space="preserve"> from North East</w:t>
      </w:r>
      <w:r w:rsidR="00AC7A3F" w:rsidRPr="00230E9D">
        <w:rPr>
          <w:rFonts w:ascii="Helvetica" w:hAnsi="Helvetica" w:cs="Tahoma"/>
          <w:i/>
          <w:lang w:val="en-GB"/>
        </w:rPr>
        <w:t xml:space="preserve"> </w:t>
      </w:r>
    </w:p>
    <w:p w:rsidR="00A17574" w:rsidRPr="00230E9D" w:rsidRDefault="00A17574" w:rsidP="00D01A28">
      <w:pPr>
        <w:pStyle w:val="ListParagraph"/>
        <w:shd w:val="clear" w:color="auto" w:fill="FFFFFF"/>
        <w:spacing w:after="0" w:line="240" w:lineRule="auto"/>
        <w:jc w:val="center"/>
        <w:rPr>
          <w:rFonts w:ascii="Helvetica" w:hAnsi="Helvetica"/>
          <w:i/>
          <w:color w:val="222222"/>
          <w:lang w:val="en-GB"/>
        </w:rPr>
      </w:pPr>
    </w:p>
    <w:p w:rsidR="00ED216C" w:rsidRDefault="00CD1162" w:rsidP="0072527F">
      <w:pPr>
        <w:jc w:val="both"/>
        <w:rPr>
          <w:rFonts w:ascii="Helvetica" w:hAnsi="Helvetica" w:cs="Tahoma"/>
          <w:lang w:val="en-GB"/>
        </w:rPr>
      </w:pPr>
      <w:r w:rsidRPr="00230E9D">
        <w:rPr>
          <w:rFonts w:ascii="Helvetica" w:hAnsi="Helvetica" w:cs="Tahoma"/>
          <w:b/>
          <w:lang w:val="en-GB"/>
        </w:rPr>
        <w:t xml:space="preserve">Guwahati, </w:t>
      </w:r>
      <w:r w:rsidR="00ED216C">
        <w:rPr>
          <w:rFonts w:ascii="Helvetica" w:hAnsi="Helvetica" w:cs="Tahoma"/>
          <w:b/>
          <w:lang w:val="en-GB"/>
        </w:rPr>
        <w:t xml:space="preserve">06 </w:t>
      </w:r>
      <w:r w:rsidR="00AC7A3F" w:rsidRPr="00230E9D">
        <w:rPr>
          <w:rFonts w:ascii="Helvetica" w:hAnsi="Helvetica" w:cs="Tahoma"/>
          <w:b/>
          <w:lang w:val="en-GB"/>
        </w:rPr>
        <w:t>Dec</w:t>
      </w:r>
      <w:r w:rsidR="00C626D5" w:rsidRPr="00230E9D">
        <w:rPr>
          <w:rFonts w:ascii="Helvetica" w:hAnsi="Helvetica" w:cs="Tahoma"/>
          <w:b/>
          <w:lang w:val="en-GB"/>
        </w:rPr>
        <w:t>ember</w:t>
      </w:r>
      <w:r w:rsidR="00ED216C">
        <w:rPr>
          <w:rFonts w:ascii="Helvetica" w:hAnsi="Helvetica" w:cs="Tahoma"/>
          <w:b/>
          <w:lang w:val="en-GB"/>
        </w:rPr>
        <w:t>, 2018</w:t>
      </w:r>
      <w:r w:rsidRPr="00230E9D">
        <w:rPr>
          <w:rFonts w:ascii="Helvetica" w:hAnsi="Helvetica" w:cs="Tahoma"/>
          <w:b/>
          <w:lang w:val="en-GB"/>
        </w:rPr>
        <w:t xml:space="preserve">: </w:t>
      </w:r>
      <w:r w:rsidR="0023008A" w:rsidRPr="00230E9D">
        <w:rPr>
          <w:rFonts w:ascii="Helvetica" w:hAnsi="Helvetica" w:cs="Tahoma"/>
          <w:lang w:val="en-GB"/>
        </w:rPr>
        <w:t>The Automotive Component Manufacturers Association of India (ACMA)</w:t>
      </w:r>
      <w:r w:rsidR="004345D3" w:rsidRPr="00230E9D">
        <w:rPr>
          <w:rFonts w:ascii="Helvetica" w:hAnsi="Helvetica" w:cs="Tahoma"/>
          <w:lang w:val="en-GB"/>
        </w:rPr>
        <w:t>, the apex body representing the interest of the Indi</w:t>
      </w:r>
      <w:r w:rsidR="000E0828" w:rsidRPr="00230E9D">
        <w:rPr>
          <w:rFonts w:ascii="Helvetica" w:hAnsi="Helvetica" w:cs="Tahoma"/>
          <w:lang w:val="en-GB"/>
        </w:rPr>
        <w:t xml:space="preserve">an auto component manufacturers </w:t>
      </w:r>
      <w:r w:rsidR="0067522C" w:rsidRPr="00230E9D">
        <w:rPr>
          <w:rFonts w:ascii="Helvetica" w:hAnsi="Helvetica" w:cs="Tahoma"/>
          <w:lang w:val="en-GB"/>
        </w:rPr>
        <w:t xml:space="preserve">today announced the </w:t>
      </w:r>
      <w:r w:rsidR="00ED216C">
        <w:rPr>
          <w:rFonts w:ascii="Helvetica" w:hAnsi="Helvetica" w:cs="Tahoma"/>
          <w:lang w:val="en-GB"/>
        </w:rPr>
        <w:t>3</w:t>
      </w:r>
      <w:r w:rsidR="00ED216C" w:rsidRPr="00ED216C">
        <w:rPr>
          <w:rFonts w:ascii="Helvetica" w:hAnsi="Helvetica" w:cs="Tahoma"/>
          <w:vertAlign w:val="superscript"/>
          <w:lang w:val="en-GB"/>
        </w:rPr>
        <w:t>rd</w:t>
      </w:r>
      <w:r w:rsidR="00DF6563" w:rsidRPr="00230E9D">
        <w:rPr>
          <w:rFonts w:ascii="Helvetica" w:hAnsi="Helvetica" w:cs="Tahoma"/>
          <w:lang w:val="en-GB"/>
        </w:rPr>
        <w:t xml:space="preserve"> edition of</w:t>
      </w:r>
      <w:r w:rsidR="00AA4FC1" w:rsidRPr="00230E9D">
        <w:rPr>
          <w:rFonts w:ascii="Helvetica" w:hAnsi="Helvetica" w:cs="Tahoma"/>
          <w:lang w:val="en-GB"/>
        </w:rPr>
        <w:t xml:space="preserve"> </w:t>
      </w:r>
      <w:r w:rsidR="00F84BAD" w:rsidRPr="00230E9D">
        <w:rPr>
          <w:rFonts w:ascii="Helvetica" w:hAnsi="Helvetica" w:cs="Tahoma"/>
          <w:lang w:val="en-GB"/>
        </w:rPr>
        <w:t xml:space="preserve">ACMA </w:t>
      </w:r>
      <w:r w:rsidRPr="00230E9D">
        <w:rPr>
          <w:rFonts w:ascii="Helvetica" w:hAnsi="Helvetica" w:cs="Tahoma"/>
          <w:lang w:val="en-GB"/>
        </w:rPr>
        <w:t xml:space="preserve">Aftermarket </w:t>
      </w:r>
      <w:r w:rsidR="004345D3" w:rsidRPr="00230E9D">
        <w:rPr>
          <w:rFonts w:ascii="Helvetica" w:hAnsi="Helvetica" w:cs="Tahoma"/>
          <w:lang w:val="en-GB"/>
        </w:rPr>
        <w:t>Expo - North East</w:t>
      </w:r>
      <w:r w:rsidR="0067522C" w:rsidRPr="00230E9D">
        <w:rPr>
          <w:rFonts w:ascii="Helvetica" w:hAnsi="Helvetica" w:cs="Tahoma"/>
          <w:lang w:val="en-GB"/>
        </w:rPr>
        <w:t xml:space="preserve"> in Guwahati </w:t>
      </w:r>
      <w:r w:rsidR="00BB0130" w:rsidRPr="00230E9D">
        <w:rPr>
          <w:rFonts w:ascii="Helvetica" w:hAnsi="Helvetica" w:cs="Tahoma"/>
          <w:lang w:val="en-GB"/>
        </w:rPr>
        <w:t xml:space="preserve">to be held </w:t>
      </w:r>
      <w:r w:rsidR="00ED216C">
        <w:rPr>
          <w:rFonts w:ascii="Helvetica" w:hAnsi="Helvetica" w:cs="Tahoma"/>
          <w:lang w:val="en-GB"/>
        </w:rPr>
        <w:t>on 14</w:t>
      </w:r>
      <w:r w:rsidR="0067522C" w:rsidRPr="00230E9D">
        <w:rPr>
          <w:rFonts w:ascii="Helvetica" w:hAnsi="Helvetica" w:cs="Tahoma"/>
          <w:vertAlign w:val="superscript"/>
          <w:lang w:val="en-GB"/>
        </w:rPr>
        <w:t>th</w:t>
      </w:r>
      <w:r w:rsidR="00ED216C">
        <w:rPr>
          <w:rFonts w:ascii="Helvetica" w:hAnsi="Helvetica" w:cs="Tahoma"/>
          <w:lang w:val="en-GB"/>
        </w:rPr>
        <w:t xml:space="preserve"> and 15</w:t>
      </w:r>
      <w:r w:rsidR="0067522C" w:rsidRPr="00230E9D">
        <w:rPr>
          <w:rFonts w:ascii="Helvetica" w:hAnsi="Helvetica" w:cs="Tahoma"/>
          <w:vertAlign w:val="superscript"/>
          <w:lang w:val="en-GB"/>
        </w:rPr>
        <w:t>th</w:t>
      </w:r>
      <w:r w:rsidR="00ED216C">
        <w:rPr>
          <w:rFonts w:ascii="Helvetica" w:hAnsi="Helvetica" w:cs="Tahoma"/>
          <w:lang w:val="en-GB"/>
        </w:rPr>
        <w:t xml:space="preserve"> December, 2018</w:t>
      </w:r>
      <w:r w:rsidR="00A11BED" w:rsidRPr="00230E9D">
        <w:rPr>
          <w:rFonts w:ascii="Helvetica" w:hAnsi="Helvetica" w:cs="Tahoma"/>
          <w:lang w:val="en-GB"/>
        </w:rPr>
        <w:t>.</w:t>
      </w:r>
      <w:r w:rsidR="00CE1DDB" w:rsidRPr="00230E9D">
        <w:rPr>
          <w:rFonts w:ascii="Helvetica" w:hAnsi="Helvetica" w:cs="Tahoma"/>
          <w:lang w:val="en-GB"/>
        </w:rPr>
        <w:t xml:space="preserve"> </w:t>
      </w:r>
      <w:r w:rsidR="00ED216C">
        <w:rPr>
          <w:rFonts w:ascii="Helvetica" w:hAnsi="Helvetica" w:cs="Tahoma"/>
          <w:lang w:val="en-GB"/>
        </w:rPr>
        <w:t xml:space="preserve">With </w:t>
      </w:r>
      <w:r w:rsidR="00ED216C" w:rsidRPr="00ED216C">
        <w:rPr>
          <w:rFonts w:ascii="Helvetica" w:hAnsi="Helvetica" w:cs="Tahoma"/>
          <w:lang w:val="en-GB"/>
        </w:rPr>
        <w:t>successful two</w:t>
      </w:r>
      <w:r w:rsidR="001E04E2">
        <w:rPr>
          <w:rFonts w:ascii="Helvetica" w:hAnsi="Helvetica" w:cs="Tahoma"/>
          <w:lang w:val="en-GB"/>
        </w:rPr>
        <w:t xml:space="preserve"> consecutive editions in 2016 and </w:t>
      </w:r>
      <w:r w:rsidR="00ED216C" w:rsidRPr="00ED216C">
        <w:rPr>
          <w:rFonts w:ascii="Helvetica" w:hAnsi="Helvetica" w:cs="Tahoma"/>
          <w:lang w:val="en-GB"/>
        </w:rPr>
        <w:t>2017</w:t>
      </w:r>
      <w:r w:rsidR="00ED216C">
        <w:rPr>
          <w:rFonts w:ascii="Helvetica" w:hAnsi="Helvetica" w:cs="Tahoma"/>
          <w:lang w:val="en-GB"/>
        </w:rPr>
        <w:t xml:space="preserve">, the expo returns to </w:t>
      </w:r>
      <w:r w:rsidR="001E04E2">
        <w:rPr>
          <w:rFonts w:ascii="Helvetica" w:hAnsi="Helvetica" w:cs="Tahoma"/>
          <w:lang w:val="en-GB"/>
        </w:rPr>
        <w:t xml:space="preserve">the </w:t>
      </w:r>
      <w:r w:rsidR="00ED216C">
        <w:rPr>
          <w:rFonts w:ascii="Helvetica" w:hAnsi="Helvetica" w:cs="Tahoma"/>
          <w:lang w:val="en-GB"/>
        </w:rPr>
        <w:t xml:space="preserve">city with a view to tap the huge potential of </w:t>
      </w:r>
      <w:r w:rsidR="00DE5B25">
        <w:rPr>
          <w:rFonts w:ascii="Helvetica" w:hAnsi="Helvetica" w:cs="Tahoma"/>
          <w:lang w:val="en-GB"/>
        </w:rPr>
        <w:t xml:space="preserve">aftermarket </w:t>
      </w:r>
      <w:r w:rsidR="001E04E2">
        <w:rPr>
          <w:rFonts w:ascii="Helvetica" w:hAnsi="Helvetica" w:cs="Tahoma"/>
          <w:lang w:val="en-GB"/>
        </w:rPr>
        <w:t>in the region</w:t>
      </w:r>
      <w:r w:rsidR="00ED216C">
        <w:rPr>
          <w:rFonts w:ascii="Helvetica" w:hAnsi="Helvetica" w:cs="Tahoma"/>
          <w:lang w:val="en-GB"/>
        </w:rPr>
        <w:t xml:space="preserve">. </w:t>
      </w:r>
      <w:r w:rsidR="001E04E2">
        <w:rPr>
          <w:rFonts w:ascii="Helvetica" w:hAnsi="Helvetica" w:cs="Tahoma"/>
          <w:lang w:val="en-GB"/>
        </w:rPr>
        <w:t>T</w:t>
      </w:r>
      <w:r w:rsidR="000E407A" w:rsidRPr="00230E9D">
        <w:rPr>
          <w:rFonts w:ascii="Helvetica" w:hAnsi="Helvetica" w:cs="Tahoma"/>
          <w:lang w:val="en-GB"/>
        </w:rPr>
        <w:t>he Expo will serve as a perfect platform for both manufacturers as well as sellers/dealers/workshop owners to</w:t>
      </w:r>
      <w:r w:rsidR="001E04E2">
        <w:rPr>
          <w:rFonts w:ascii="Helvetica" w:hAnsi="Helvetica" w:cs="Tahoma"/>
          <w:lang w:val="en-GB"/>
        </w:rPr>
        <w:t xml:space="preserve"> interact and explore synergies in the aftermarket.</w:t>
      </w:r>
    </w:p>
    <w:p w:rsidR="00A11BED" w:rsidRPr="00230E9D" w:rsidRDefault="00BB0130" w:rsidP="0072527F">
      <w:pPr>
        <w:jc w:val="both"/>
        <w:rPr>
          <w:rFonts w:ascii="Helvetica" w:hAnsi="Helvetica" w:cs="Tahoma"/>
          <w:lang w:val="en-GB"/>
        </w:rPr>
      </w:pPr>
      <w:r w:rsidRPr="00230E9D">
        <w:rPr>
          <w:rFonts w:ascii="Helvetica" w:hAnsi="Helvetica" w:cs="Tahoma"/>
          <w:lang w:val="en-GB"/>
        </w:rPr>
        <w:t>The event</w:t>
      </w:r>
      <w:r w:rsidR="00CE1DDB" w:rsidRPr="00230E9D">
        <w:rPr>
          <w:rFonts w:ascii="Helvetica" w:hAnsi="Helvetica" w:cs="Tahoma"/>
          <w:lang w:val="en-GB"/>
        </w:rPr>
        <w:t xml:space="preserve"> will be organised under the aegis of Ministry of Heavy Industries &amp; Public Enterprises, Government of India at Maniram Dewan Trade Centre, Guwahati and will be supported by Guwahati Motor Parts Traders Asso</w:t>
      </w:r>
      <w:r w:rsidR="001E04E2">
        <w:rPr>
          <w:rFonts w:ascii="Helvetica" w:hAnsi="Helvetica" w:cs="Tahoma"/>
          <w:lang w:val="en-GB"/>
        </w:rPr>
        <w:t xml:space="preserve">ciation (GMTA) </w:t>
      </w:r>
      <w:r w:rsidR="00CE1DDB" w:rsidRPr="00230E9D">
        <w:rPr>
          <w:rFonts w:ascii="Helvetica" w:hAnsi="Helvetica" w:cs="Tahoma"/>
          <w:lang w:val="en-GB"/>
        </w:rPr>
        <w:t>and the Federation of All India Automobile Spare Part Dealers’ Association (FAIASPDA).</w:t>
      </w:r>
      <w:r w:rsidR="00CE1DDB" w:rsidRPr="00230E9D">
        <w:rPr>
          <w:rFonts w:ascii="Helvetica" w:hAnsi="Helvetica" w:cs="Tahoma"/>
        </w:rPr>
        <w:t xml:space="preserve"> </w:t>
      </w:r>
    </w:p>
    <w:p w:rsidR="00ED216C" w:rsidRDefault="00ED216C" w:rsidP="00055A6A">
      <w:pPr>
        <w:jc w:val="both"/>
        <w:rPr>
          <w:rFonts w:ascii="Helvetica" w:hAnsi="Helvetica"/>
          <w:lang w:val="en-GB"/>
        </w:rPr>
      </w:pPr>
      <w:r w:rsidRPr="00975BF1">
        <w:rPr>
          <w:rFonts w:ascii="Helvetica" w:hAnsi="Helvetica"/>
          <w:lang w:val="en-US"/>
        </w:rPr>
        <w:t xml:space="preserve">Speaking on the occasion, </w:t>
      </w:r>
      <w:r w:rsidRPr="00975BF1">
        <w:rPr>
          <w:rFonts w:ascii="Helvetica" w:hAnsi="Helvetica"/>
          <w:b/>
          <w:bCs/>
          <w:lang w:val="en-US"/>
        </w:rPr>
        <w:t>Mr Vinnie Mehta, Director General, ACMA said,</w:t>
      </w:r>
      <w:r w:rsidRPr="00975BF1">
        <w:rPr>
          <w:rFonts w:ascii="Helvetica" w:hAnsi="Helvetica"/>
          <w:lang w:val="en-US"/>
        </w:rPr>
        <w:t xml:space="preserve"> “</w:t>
      </w:r>
      <w:r w:rsidR="00ED680B">
        <w:rPr>
          <w:rFonts w:ascii="Helvetica" w:hAnsi="Helvetica"/>
          <w:lang w:val="en-US"/>
        </w:rPr>
        <w:t xml:space="preserve">We are </w:t>
      </w:r>
      <w:r w:rsidR="00250B10">
        <w:rPr>
          <w:rFonts w:ascii="Helvetica" w:hAnsi="Helvetica"/>
          <w:lang w:val="en-US"/>
        </w:rPr>
        <w:t>confident</w:t>
      </w:r>
      <w:r w:rsidR="00ED680B">
        <w:rPr>
          <w:rFonts w:ascii="Helvetica" w:hAnsi="Helvetica"/>
          <w:lang w:val="en-US"/>
        </w:rPr>
        <w:t xml:space="preserve"> with the government’s </w:t>
      </w:r>
      <w:r w:rsidR="0040018D">
        <w:rPr>
          <w:rFonts w:ascii="Helvetica" w:hAnsi="Helvetica"/>
          <w:lang w:val="en-US"/>
        </w:rPr>
        <w:t xml:space="preserve">thrust on </w:t>
      </w:r>
      <w:r w:rsidR="00ED680B">
        <w:rPr>
          <w:rFonts w:ascii="Helvetica" w:hAnsi="Helvetica"/>
          <w:lang w:val="en-US"/>
        </w:rPr>
        <w:t xml:space="preserve">ACT East policy </w:t>
      </w:r>
      <w:r w:rsidR="006E3EFE">
        <w:rPr>
          <w:rFonts w:ascii="Helvetica" w:hAnsi="Helvetica"/>
          <w:lang w:val="en-US"/>
        </w:rPr>
        <w:t>tha</w:t>
      </w:r>
      <w:r w:rsidR="00340D0B">
        <w:rPr>
          <w:rFonts w:ascii="Helvetica" w:hAnsi="Helvetica"/>
          <w:lang w:val="en-US"/>
        </w:rPr>
        <w:t>t includes building new highways</w:t>
      </w:r>
      <w:r w:rsidR="006E3EFE">
        <w:rPr>
          <w:rFonts w:ascii="Helvetica" w:hAnsi="Helvetica"/>
          <w:lang w:val="en-US"/>
        </w:rPr>
        <w:t xml:space="preserve"> </w:t>
      </w:r>
      <w:r w:rsidR="00693E05">
        <w:rPr>
          <w:rFonts w:ascii="Helvetica" w:hAnsi="Helvetica"/>
          <w:lang w:val="en-US"/>
        </w:rPr>
        <w:t>providing</w:t>
      </w:r>
      <w:r w:rsidR="006E3EFE">
        <w:rPr>
          <w:rFonts w:ascii="Helvetica" w:hAnsi="Helvetica"/>
          <w:lang w:val="en-US"/>
        </w:rPr>
        <w:t xml:space="preserve"> enhanced connectivity to the states of North East region and neighboring countries</w:t>
      </w:r>
      <w:r w:rsidR="00340D0B">
        <w:rPr>
          <w:rFonts w:ascii="Helvetica" w:hAnsi="Helvetica"/>
          <w:lang w:val="en-US"/>
        </w:rPr>
        <w:t>,</w:t>
      </w:r>
      <w:r w:rsidR="006E3EFE">
        <w:rPr>
          <w:rFonts w:ascii="Helvetica" w:hAnsi="Helvetica"/>
          <w:lang w:val="en-US"/>
        </w:rPr>
        <w:t xml:space="preserve"> </w:t>
      </w:r>
      <w:r w:rsidR="00340D0B">
        <w:rPr>
          <w:rFonts w:ascii="Helvetica" w:hAnsi="Helvetica"/>
          <w:lang w:val="en-US"/>
        </w:rPr>
        <w:t xml:space="preserve">significantly improving </w:t>
      </w:r>
      <w:r w:rsidR="006E3EFE">
        <w:rPr>
          <w:rFonts w:ascii="Helvetica" w:hAnsi="Helvetica"/>
          <w:lang w:val="en-US"/>
        </w:rPr>
        <w:t>movement of trade and s</w:t>
      </w:r>
      <w:bookmarkStart w:id="0" w:name="_GoBack"/>
      <w:bookmarkEnd w:id="0"/>
      <w:r w:rsidR="006E3EFE">
        <w:rPr>
          <w:rFonts w:ascii="Helvetica" w:hAnsi="Helvetica"/>
          <w:lang w:val="en-US"/>
        </w:rPr>
        <w:t>ervices</w:t>
      </w:r>
      <w:r w:rsidR="001E04E2">
        <w:rPr>
          <w:rFonts w:ascii="Helvetica" w:hAnsi="Helvetica"/>
          <w:lang w:val="en-US"/>
        </w:rPr>
        <w:t xml:space="preserve">. Additionally, </w:t>
      </w:r>
      <w:r w:rsidR="006E3EFE">
        <w:rPr>
          <w:rFonts w:ascii="Helvetica" w:hAnsi="Helvetica"/>
          <w:lang w:val="en-US"/>
        </w:rPr>
        <w:t xml:space="preserve">the </w:t>
      </w:r>
      <w:r w:rsidR="00055A6A">
        <w:rPr>
          <w:rFonts w:ascii="Helvetica" w:hAnsi="Helvetica"/>
          <w:lang w:val="en-US"/>
        </w:rPr>
        <w:t>grow</w:t>
      </w:r>
      <w:r w:rsidR="006E3EFE">
        <w:rPr>
          <w:rFonts w:ascii="Helvetica" w:hAnsi="Helvetica"/>
          <w:lang w:val="en-US"/>
        </w:rPr>
        <w:t>ing</w:t>
      </w:r>
      <w:r w:rsidR="00055A6A">
        <w:rPr>
          <w:rFonts w:ascii="Helvetica" w:hAnsi="Helvetica"/>
          <w:lang w:val="en-US"/>
        </w:rPr>
        <w:t xml:space="preserve"> vehicle parc in </w:t>
      </w:r>
      <w:r w:rsidRPr="00975BF1">
        <w:rPr>
          <w:rFonts w:ascii="Helvetica" w:hAnsi="Helvetica"/>
          <w:lang w:val="en-US"/>
        </w:rPr>
        <w:t xml:space="preserve">North East </w:t>
      </w:r>
      <w:r w:rsidR="00723854">
        <w:rPr>
          <w:rFonts w:ascii="Helvetica" w:hAnsi="Helvetica"/>
          <w:lang w:val="en-US"/>
        </w:rPr>
        <w:t>India will</w:t>
      </w:r>
      <w:r w:rsidR="000A2557">
        <w:rPr>
          <w:rFonts w:ascii="Helvetica" w:hAnsi="Helvetica"/>
          <w:lang w:val="en-US"/>
        </w:rPr>
        <w:t xml:space="preserve"> </w:t>
      </w:r>
      <w:r w:rsidR="00723854">
        <w:rPr>
          <w:rFonts w:ascii="Helvetica" w:hAnsi="Helvetica"/>
          <w:lang w:val="en-US"/>
        </w:rPr>
        <w:t>provide</w:t>
      </w:r>
      <w:r w:rsidR="00677A45">
        <w:rPr>
          <w:rFonts w:ascii="Helvetica" w:hAnsi="Helvetica"/>
          <w:lang w:val="en-US"/>
        </w:rPr>
        <w:t xml:space="preserve"> a</w:t>
      </w:r>
      <w:r w:rsidR="00055A6A">
        <w:rPr>
          <w:rFonts w:ascii="Helvetica" w:hAnsi="Helvetica"/>
          <w:lang w:val="en-US"/>
        </w:rPr>
        <w:t xml:space="preserve"> healthy opportunity to service the ageing fleet</w:t>
      </w:r>
      <w:r w:rsidRPr="00975BF1">
        <w:rPr>
          <w:rFonts w:ascii="Helvetica" w:hAnsi="Helvetica"/>
          <w:lang w:val="en-US"/>
        </w:rPr>
        <w:t xml:space="preserve">. </w:t>
      </w:r>
      <w:r w:rsidR="0040018D">
        <w:rPr>
          <w:rFonts w:ascii="Helvetica" w:hAnsi="Helvetica"/>
        </w:rPr>
        <w:t xml:space="preserve">The </w:t>
      </w:r>
      <w:r w:rsidR="00055A6A" w:rsidRPr="00055A6A">
        <w:rPr>
          <w:rFonts w:ascii="Helvetica" w:hAnsi="Helvetica"/>
        </w:rPr>
        <w:t>aftermarket in the North East Region has grown significantly in 2017-18 by approx. 9% to 2</w:t>
      </w:r>
      <w:r w:rsidR="00055A6A">
        <w:rPr>
          <w:rFonts w:ascii="Helvetica" w:hAnsi="Helvetica"/>
        </w:rPr>
        <w:t>,</w:t>
      </w:r>
      <w:r w:rsidR="00055A6A" w:rsidRPr="00055A6A">
        <w:rPr>
          <w:rFonts w:ascii="Helvetica" w:hAnsi="Helvetica"/>
        </w:rPr>
        <w:t xml:space="preserve">176 crore, </w:t>
      </w:r>
      <w:r w:rsidR="000A2557">
        <w:rPr>
          <w:rFonts w:ascii="Helvetica" w:hAnsi="Helvetica"/>
        </w:rPr>
        <w:t xml:space="preserve">contributing </w:t>
      </w:r>
      <w:r w:rsidR="00055A6A" w:rsidRPr="00055A6A">
        <w:rPr>
          <w:rFonts w:ascii="Helvetica" w:hAnsi="Helvetica"/>
        </w:rPr>
        <w:t xml:space="preserve">~ </w:t>
      </w:r>
      <w:r w:rsidR="00084975">
        <w:rPr>
          <w:rFonts w:ascii="Helvetica" w:hAnsi="Helvetica"/>
        </w:rPr>
        <w:t>7</w:t>
      </w:r>
      <w:r w:rsidR="00055A6A" w:rsidRPr="00055A6A">
        <w:rPr>
          <w:rFonts w:ascii="Helvetica" w:hAnsi="Helvetica"/>
        </w:rPr>
        <w:t>% of India’s total aftermarket</w:t>
      </w:r>
      <w:r w:rsidRPr="00975BF1">
        <w:rPr>
          <w:rFonts w:ascii="Helvetica" w:hAnsi="Helvetica"/>
          <w:lang w:val="en-GB"/>
        </w:rPr>
        <w:t>”</w:t>
      </w:r>
      <w:r w:rsidR="00677A45">
        <w:rPr>
          <w:rFonts w:ascii="Helvetica" w:hAnsi="Helvetica"/>
          <w:lang w:val="en-GB"/>
        </w:rPr>
        <w:t>.</w:t>
      </w:r>
      <w:r>
        <w:rPr>
          <w:rFonts w:ascii="Helvetica" w:hAnsi="Helvetica"/>
          <w:lang w:val="en-GB"/>
        </w:rPr>
        <w:t xml:space="preserve"> </w:t>
      </w:r>
    </w:p>
    <w:p w:rsidR="00C31060" w:rsidRPr="00230E9D" w:rsidRDefault="00C31060" w:rsidP="00A83B35">
      <w:pPr>
        <w:jc w:val="both"/>
        <w:rPr>
          <w:rFonts w:ascii="Helvetica" w:hAnsi="Helvetica" w:cs="Tahoma"/>
          <w:lang w:val="en-GB"/>
        </w:rPr>
      </w:pPr>
      <w:r w:rsidRPr="00230E9D">
        <w:rPr>
          <w:rFonts w:ascii="Helvetica" w:hAnsi="Helvetica" w:cs="Tahoma"/>
          <w:lang w:val="en-GB"/>
        </w:rPr>
        <w:t>An estimated 155 automobile dealers, 2,000 auto component retailers and 1,800 repair workshops/garages are concentrated in the North-East region in cities such as Guwahati, Jorhat, Silchar, Tinsukhia, Tezpur, Shillong, Dimapur, Kohima, Imphal, Aizawl, Itanagar, Agartala and Gangtok.</w:t>
      </w:r>
      <w:r w:rsidR="00DE5B25">
        <w:rPr>
          <w:rFonts w:ascii="Helvetica" w:hAnsi="Helvetica" w:cs="Tahoma"/>
          <w:lang w:val="en-GB"/>
        </w:rPr>
        <w:t xml:space="preserve"> The </w:t>
      </w:r>
      <w:r w:rsidR="00340D0B">
        <w:rPr>
          <w:rFonts w:ascii="Helvetica" w:hAnsi="Helvetica" w:cs="Tahoma"/>
          <w:lang w:val="en-GB"/>
        </w:rPr>
        <w:t xml:space="preserve">expo will showcase products such as </w:t>
      </w:r>
      <w:r w:rsidR="00DE5B25" w:rsidRPr="00ED216C">
        <w:rPr>
          <w:rFonts w:ascii="Helvetica" w:hAnsi="Helvetica" w:cs="Tahoma"/>
          <w:lang w:val="en-GB"/>
        </w:rPr>
        <w:t>brake and clutch parts, pistons, valves, oil seals, tyres, shock absorbers, leaf springs, wiper arm and</w:t>
      </w:r>
      <w:r w:rsidR="00DE5B25">
        <w:rPr>
          <w:rFonts w:ascii="Helvetica" w:hAnsi="Helvetica" w:cs="Tahoma"/>
          <w:lang w:val="en-GB"/>
        </w:rPr>
        <w:t xml:space="preserve"> blades.</w:t>
      </w:r>
    </w:p>
    <w:p w:rsidR="00597E99" w:rsidRPr="00230E9D" w:rsidRDefault="00597E99" w:rsidP="00A41C27">
      <w:pPr>
        <w:jc w:val="both"/>
        <w:rPr>
          <w:rFonts w:ascii="Helvetica" w:hAnsi="Helvetica" w:cs="Tahoma"/>
          <w:lang w:val="en-GB"/>
        </w:rPr>
      </w:pPr>
      <w:r w:rsidRPr="00230E9D">
        <w:rPr>
          <w:rFonts w:ascii="Helvetica" w:hAnsi="Helvetica" w:cs="Tahoma"/>
          <w:lang w:val="en-GB"/>
        </w:rPr>
        <w:t xml:space="preserve">The North East part of India has heavy dependence on </w:t>
      </w:r>
      <w:r w:rsidR="00BB0130" w:rsidRPr="00230E9D">
        <w:rPr>
          <w:rFonts w:ascii="Helvetica" w:hAnsi="Helvetica" w:cs="Tahoma"/>
          <w:lang w:val="en-GB"/>
        </w:rPr>
        <w:t>roads, which</w:t>
      </w:r>
      <w:r w:rsidRPr="00230E9D">
        <w:rPr>
          <w:rFonts w:ascii="Helvetica" w:hAnsi="Helvetica" w:cs="Tahoma"/>
          <w:lang w:val="en-GB"/>
        </w:rPr>
        <w:t xml:space="preserve"> is </w:t>
      </w:r>
      <w:r w:rsidR="006C6E22" w:rsidRPr="00230E9D">
        <w:rPr>
          <w:rFonts w:ascii="Helvetica" w:hAnsi="Helvetica" w:cs="Tahoma"/>
          <w:lang w:val="en-GB"/>
        </w:rPr>
        <w:t xml:space="preserve">the primary mode of </w:t>
      </w:r>
      <w:r w:rsidRPr="00230E9D">
        <w:rPr>
          <w:rFonts w:ascii="Helvetica" w:hAnsi="Helvetica" w:cs="Tahoma"/>
          <w:lang w:val="en-GB"/>
        </w:rPr>
        <w:t xml:space="preserve">transportation for passengers and goods, as the connectivity through </w:t>
      </w:r>
      <w:r w:rsidR="00D412CB" w:rsidRPr="00230E9D">
        <w:rPr>
          <w:rFonts w:ascii="Helvetica" w:hAnsi="Helvetica" w:cs="Tahoma"/>
          <w:lang w:val="en-GB"/>
        </w:rPr>
        <w:t>railways is poor. Moreover</w:t>
      </w:r>
      <w:r w:rsidRPr="00230E9D">
        <w:rPr>
          <w:rFonts w:ascii="Helvetica" w:hAnsi="Helvetica" w:cs="Tahoma"/>
          <w:lang w:val="en-GB"/>
        </w:rPr>
        <w:t>, the wear and tear of vehicles due to hilly terrain, heavy rainfall and poor roads in the remote area</w:t>
      </w:r>
      <w:r w:rsidR="00BB0130" w:rsidRPr="00230E9D">
        <w:rPr>
          <w:rFonts w:ascii="Helvetica" w:hAnsi="Helvetica" w:cs="Tahoma"/>
          <w:lang w:val="en-GB"/>
        </w:rPr>
        <w:t>s leads to a faster replacement-</w:t>
      </w:r>
      <w:r w:rsidRPr="00230E9D">
        <w:rPr>
          <w:rFonts w:ascii="Helvetica" w:hAnsi="Helvetica" w:cs="Tahoma"/>
          <w:lang w:val="en-GB"/>
        </w:rPr>
        <w:t xml:space="preserve">cycle of components. </w:t>
      </w:r>
      <w:r w:rsidR="000E407A">
        <w:rPr>
          <w:rFonts w:ascii="Helvetica" w:hAnsi="Helvetica" w:cs="Tahoma"/>
          <w:lang w:val="en-GB"/>
        </w:rPr>
        <w:t>This makes the destination as a</w:t>
      </w:r>
      <w:r w:rsidR="00084576">
        <w:rPr>
          <w:rFonts w:ascii="Helvetica" w:hAnsi="Helvetica" w:cs="Tahoma"/>
          <w:lang w:val="en-GB"/>
        </w:rPr>
        <w:t>n</w:t>
      </w:r>
      <w:r w:rsidR="000E407A">
        <w:rPr>
          <w:rFonts w:ascii="Helvetica" w:hAnsi="Helvetica" w:cs="Tahoma"/>
          <w:lang w:val="en-GB"/>
        </w:rPr>
        <w:t xml:space="preserve"> </w:t>
      </w:r>
      <w:r w:rsidR="00084576">
        <w:rPr>
          <w:rFonts w:ascii="Helvetica" w:hAnsi="Helvetica" w:cs="Tahoma"/>
          <w:lang w:val="en-GB"/>
        </w:rPr>
        <w:t xml:space="preserve">ideal </w:t>
      </w:r>
      <w:r w:rsidR="000E407A">
        <w:rPr>
          <w:rFonts w:ascii="Helvetica" w:hAnsi="Helvetica" w:cs="Tahoma"/>
          <w:lang w:val="en-GB"/>
        </w:rPr>
        <w:t xml:space="preserve">platform </w:t>
      </w:r>
      <w:r w:rsidR="00084576" w:rsidRPr="00084576">
        <w:rPr>
          <w:rFonts w:ascii="Helvetica" w:hAnsi="Helvetica" w:cs="Tahoma"/>
          <w:lang w:val="en-GB"/>
        </w:rPr>
        <w:t>to promote quality and branded auto components amongst the local channel partners.</w:t>
      </w:r>
    </w:p>
    <w:p w:rsidR="00E8269C" w:rsidRPr="0066117B" w:rsidRDefault="00E8269C" w:rsidP="0023008A">
      <w:pPr>
        <w:pBdr>
          <w:bottom w:val="single" w:sz="12" w:space="1" w:color="auto"/>
        </w:pBdr>
        <w:spacing w:line="240" w:lineRule="atLeast"/>
        <w:jc w:val="both"/>
        <w:rPr>
          <w:rFonts w:ascii="Tahoma" w:hAnsi="Tahoma" w:cs="Tahoma"/>
          <w:lang w:val="en-GB"/>
        </w:rPr>
      </w:pPr>
    </w:p>
    <w:p w:rsidR="00CD1162" w:rsidRPr="0066117B" w:rsidRDefault="00CD1162" w:rsidP="00CD1162">
      <w:pPr>
        <w:spacing w:after="0" w:line="240" w:lineRule="auto"/>
        <w:jc w:val="both"/>
        <w:rPr>
          <w:rFonts w:ascii="Tahoma" w:eastAsia="Times New Roman" w:hAnsi="Tahoma" w:cs="Tahoma"/>
          <w:b/>
          <w:lang w:val="en-GB"/>
        </w:rPr>
      </w:pPr>
      <w:r w:rsidRPr="0066117B">
        <w:rPr>
          <w:rFonts w:ascii="Tahoma" w:eastAsia="Times New Roman" w:hAnsi="Tahoma" w:cs="Tahoma"/>
          <w:b/>
          <w:lang w:val="en-GB"/>
        </w:rPr>
        <w:t>About ACMA</w:t>
      </w:r>
    </w:p>
    <w:p w:rsidR="00CD3D62" w:rsidRPr="00546222" w:rsidRDefault="00CD3D62" w:rsidP="00CD3D62">
      <w:pPr>
        <w:jc w:val="both"/>
        <w:rPr>
          <w:rFonts w:cstheme="minorHAnsi"/>
          <w:sz w:val="20"/>
        </w:rPr>
      </w:pPr>
      <w:r w:rsidRPr="00546222">
        <w:rPr>
          <w:rFonts w:cstheme="minorHAnsi"/>
          <w:sz w:val="20"/>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9001:2015 Certified Association.</w:t>
      </w:r>
      <w:r w:rsidR="005F4653">
        <w:rPr>
          <w:rFonts w:cstheme="minorHAnsi"/>
          <w:sz w:val="20"/>
        </w:rPr>
        <w:t xml:space="preserve"> </w:t>
      </w:r>
      <w:r w:rsidRPr="00546222">
        <w:rPr>
          <w:rFonts w:cstheme="minorHAnsi"/>
          <w:sz w:val="20"/>
        </w:rPr>
        <w:t xml:space="preserve">The Indian Auto-Component Industry </w:t>
      </w:r>
      <w:r>
        <w:rPr>
          <w:rFonts w:cstheme="minorHAnsi"/>
          <w:sz w:val="20"/>
        </w:rPr>
        <w:t>witnessed a</w:t>
      </w:r>
      <w:r w:rsidRPr="00546222">
        <w:rPr>
          <w:rFonts w:cstheme="minorHAnsi"/>
          <w:sz w:val="20"/>
        </w:rPr>
        <w:t xml:space="preserve"> healthy growth of 18.3 per cent posting Rs. 3,45,635 crore (USD 51.2 billion) </w:t>
      </w:r>
      <w:r>
        <w:rPr>
          <w:rFonts w:cstheme="minorHAnsi"/>
          <w:sz w:val="20"/>
        </w:rPr>
        <w:t xml:space="preserve">in </w:t>
      </w:r>
      <w:r w:rsidRPr="00546222">
        <w:rPr>
          <w:rFonts w:cstheme="minorHAnsi"/>
          <w:sz w:val="20"/>
        </w:rPr>
        <w:t>turnover in the FY 2017-2018</w:t>
      </w:r>
      <w:r>
        <w:rPr>
          <w:rFonts w:cstheme="minorHAnsi"/>
          <w:sz w:val="20"/>
        </w:rPr>
        <w:t xml:space="preserve"> while </w:t>
      </w:r>
      <w:r w:rsidRPr="00546222">
        <w:rPr>
          <w:rFonts w:cstheme="minorHAnsi"/>
          <w:sz w:val="20"/>
        </w:rPr>
        <w:t xml:space="preserve">exports </w:t>
      </w:r>
      <w:r>
        <w:rPr>
          <w:rFonts w:cstheme="minorHAnsi"/>
          <w:sz w:val="20"/>
        </w:rPr>
        <w:t>grew by</w:t>
      </w:r>
      <w:r w:rsidRPr="00546222">
        <w:rPr>
          <w:rFonts w:cstheme="minorHAnsi"/>
          <w:sz w:val="20"/>
        </w:rPr>
        <w:t xml:space="preserve"> 23.9 percent to Rs. 90,571 crore (USD 13.5 billion). The Aftermarket grew by 9.8 percent to Rs. 61,601 crore (USD 9.2 billion) from Rs 56,096 crore (USD 8.4 billion) in the previous fiscal.</w:t>
      </w:r>
    </w:p>
    <w:p w:rsidR="00BB0130" w:rsidRDefault="00BB0130" w:rsidP="00CD1162">
      <w:pPr>
        <w:pStyle w:val="NoSpacing"/>
        <w:rPr>
          <w:rFonts w:ascii="Tahoma" w:hAnsi="Tahoma" w:cs="Tahoma"/>
          <w:b/>
        </w:rPr>
      </w:pPr>
    </w:p>
    <w:p w:rsidR="001C7AAB" w:rsidRPr="0066117B" w:rsidRDefault="00CD1162" w:rsidP="00CD1162">
      <w:pPr>
        <w:pStyle w:val="NoSpacing"/>
        <w:rPr>
          <w:rFonts w:ascii="Tahoma" w:hAnsi="Tahoma" w:cs="Tahoma"/>
          <w:b/>
        </w:rPr>
      </w:pPr>
      <w:r w:rsidRPr="0066117B">
        <w:rPr>
          <w:rFonts w:ascii="Tahoma" w:hAnsi="Tahoma" w:cs="Tahoma"/>
          <w:b/>
        </w:rPr>
        <w:lastRenderedPageBreak/>
        <w:t>For further information</w:t>
      </w:r>
      <w:r w:rsidR="00BB0130">
        <w:rPr>
          <w:rFonts w:ascii="Tahoma" w:hAnsi="Tahoma" w:cs="Tahoma"/>
          <w:b/>
        </w:rPr>
        <w:t xml:space="preserve"> contact</w:t>
      </w:r>
      <w:r w:rsidRPr="0066117B">
        <w:rPr>
          <w:rFonts w:ascii="Tahoma" w:hAnsi="Tahoma" w:cs="Tahom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6021"/>
      </w:tblGrid>
      <w:tr w:rsidR="00CD1162" w:rsidRPr="0066117B" w:rsidTr="00323C73">
        <w:trPr>
          <w:trHeight w:val="1112"/>
        </w:trPr>
        <w:tc>
          <w:tcPr>
            <w:tcW w:w="2802" w:type="dxa"/>
          </w:tcPr>
          <w:p w:rsidR="00CD1162" w:rsidRPr="007A6F4A" w:rsidRDefault="00CD1162" w:rsidP="00323C73">
            <w:pPr>
              <w:pStyle w:val="NoSpacing"/>
              <w:rPr>
                <w:rFonts w:ascii="Helvetica" w:hAnsi="Helvetica" w:cs="Tahoma"/>
              </w:rPr>
            </w:pPr>
            <w:r w:rsidRPr="007A6F4A">
              <w:rPr>
                <w:rFonts w:ascii="Helvetica" w:hAnsi="Helvetica" w:cs="Tahoma"/>
              </w:rPr>
              <w:t>ACMA</w:t>
            </w:r>
          </w:p>
          <w:p w:rsidR="00CD1162" w:rsidRPr="007A6F4A" w:rsidRDefault="00CD1162" w:rsidP="00323C73">
            <w:pPr>
              <w:pStyle w:val="NoSpacing"/>
              <w:rPr>
                <w:rFonts w:ascii="Helvetica" w:hAnsi="Helvetica" w:cs="Tahoma"/>
              </w:rPr>
            </w:pPr>
            <w:r w:rsidRPr="007A6F4A">
              <w:rPr>
                <w:rFonts w:ascii="Helvetica" w:hAnsi="Helvetica" w:cs="Tahoma"/>
              </w:rPr>
              <w:t>HarkaranMalhotra</w:t>
            </w:r>
          </w:p>
          <w:p w:rsidR="00CD1162" w:rsidRPr="007A6F4A" w:rsidRDefault="00CD1162" w:rsidP="00323C73">
            <w:pPr>
              <w:pStyle w:val="NoSpacing"/>
              <w:rPr>
                <w:rFonts w:ascii="Helvetica" w:hAnsi="Helvetica" w:cs="Tahoma"/>
              </w:rPr>
            </w:pPr>
            <w:r w:rsidRPr="007A6F4A">
              <w:rPr>
                <w:rFonts w:ascii="Helvetica" w:hAnsi="Helvetica" w:cs="Tahoma"/>
              </w:rPr>
              <w:t>9818388411/9873784038</w:t>
            </w:r>
          </w:p>
          <w:p w:rsidR="00CD1162" w:rsidRPr="007A6F4A" w:rsidRDefault="00BD13E6" w:rsidP="00323C73">
            <w:pPr>
              <w:pStyle w:val="NoSpacing"/>
              <w:rPr>
                <w:rFonts w:ascii="Helvetica" w:hAnsi="Helvetica" w:cs="Tahoma"/>
              </w:rPr>
            </w:pPr>
            <w:hyperlink r:id="rId8" w:history="1">
              <w:r w:rsidR="00CD1162" w:rsidRPr="007A6F4A">
                <w:rPr>
                  <w:rStyle w:val="Hyperlink"/>
                  <w:rFonts w:ascii="Helvetica" w:hAnsi="Helvetica" w:cs="Tahoma"/>
                </w:rPr>
                <w:t>harkaran.malhotra@acma.in</w:t>
              </w:r>
            </w:hyperlink>
          </w:p>
        </w:tc>
        <w:tc>
          <w:tcPr>
            <w:tcW w:w="6440" w:type="dxa"/>
          </w:tcPr>
          <w:p w:rsidR="00084576" w:rsidRDefault="00084576" w:rsidP="006019B3">
            <w:pPr>
              <w:pStyle w:val="NoSpacing"/>
              <w:rPr>
                <w:rFonts w:ascii="Helvetica" w:hAnsi="Helvetica" w:cs="Tahoma"/>
              </w:rPr>
            </w:pPr>
            <w:r>
              <w:rPr>
                <w:rFonts w:ascii="Helvetica" w:hAnsi="Helvetica" w:cs="Tahoma"/>
              </w:rPr>
              <w:t>AvianWE</w:t>
            </w:r>
          </w:p>
          <w:p w:rsidR="00CD1162" w:rsidRDefault="00084576" w:rsidP="006019B3">
            <w:pPr>
              <w:pStyle w:val="NoSpacing"/>
              <w:rPr>
                <w:rFonts w:ascii="Helvetica" w:hAnsi="Helvetica" w:cs="Tahoma"/>
              </w:rPr>
            </w:pPr>
            <w:r>
              <w:rPr>
                <w:rFonts w:ascii="Helvetica" w:hAnsi="Helvetica" w:cs="Tahoma"/>
              </w:rPr>
              <w:t xml:space="preserve">Saurabh Gupta </w:t>
            </w:r>
          </w:p>
          <w:p w:rsidR="00084576" w:rsidRDefault="00084576" w:rsidP="006019B3">
            <w:pPr>
              <w:pStyle w:val="NoSpacing"/>
              <w:rPr>
                <w:rFonts w:ascii="Helvetica" w:hAnsi="Helvetica" w:cs="Tahoma"/>
              </w:rPr>
            </w:pPr>
            <w:r>
              <w:rPr>
                <w:rFonts w:ascii="Helvetica" w:hAnsi="Helvetica" w:cs="Tahoma"/>
              </w:rPr>
              <w:t>9818075578</w:t>
            </w:r>
          </w:p>
          <w:p w:rsidR="00084576" w:rsidRDefault="00BD13E6" w:rsidP="006019B3">
            <w:pPr>
              <w:pStyle w:val="NoSpacing"/>
              <w:rPr>
                <w:rFonts w:ascii="Helvetica" w:hAnsi="Helvetica" w:cs="Tahoma"/>
              </w:rPr>
            </w:pPr>
            <w:hyperlink r:id="rId9" w:history="1">
              <w:r w:rsidR="00084576" w:rsidRPr="001563C9">
                <w:rPr>
                  <w:rStyle w:val="Hyperlink"/>
                  <w:rFonts w:ascii="Helvetica" w:hAnsi="Helvetica" w:cs="Tahoma"/>
                </w:rPr>
                <w:t>saurabhgupta@avianwe.com</w:t>
              </w:r>
            </w:hyperlink>
            <w:r w:rsidR="00084576">
              <w:rPr>
                <w:rFonts w:ascii="Helvetica" w:hAnsi="Helvetica" w:cs="Tahoma"/>
              </w:rPr>
              <w:t xml:space="preserve"> </w:t>
            </w:r>
          </w:p>
          <w:p w:rsidR="00084576" w:rsidRPr="007A6F4A" w:rsidRDefault="00084576" w:rsidP="006019B3">
            <w:pPr>
              <w:pStyle w:val="NoSpacing"/>
              <w:rPr>
                <w:rFonts w:ascii="Helvetica" w:eastAsia="Times New Roman" w:hAnsi="Helvetica" w:cs="Tahoma"/>
                <w:u w:val="single"/>
              </w:rPr>
            </w:pPr>
          </w:p>
        </w:tc>
      </w:tr>
    </w:tbl>
    <w:p w:rsidR="0023008A" w:rsidRPr="0066117B" w:rsidRDefault="0023008A" w:rsidP="00CD1162">
      <w:pPr>
        <w:jc w:val="both"/>
        <w:rPr>
          <w:rFonts w:ascii="Tahoma" w:hAnsi="Tahoma" w:cs="Tahoma"/>
          <w:lang w:val="en-GB"/>
        </w:rPr>
      </w:pPr>
    </w:p>
    <w:sectPr w:rsidR="0023008A" w:rsidRPr="0066117B" w:rsidSect="00230E9D">
      <w:pgSz w:w="11906" w:h="16838"/>
      <w:pgMar w:top="1440" w:right="1440" w:bottom="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E6" w:rsidRDefault="00BD13E6" w:rsidP="0023008A">
      <w:pPr>
        <w:spacing w:after="0" w:line="240" w:lineRule="auto"/>
      </w:pPr>
      <w:r>
        <w:separator/>
      </w:r>
    </w:p>
  </w:endnote>
  <w:endnote w:type="continuationSeparator" w:id="0">
    <w:p w:rsidR="00BD13E6" w:rsidRDefault="00BD13E6" w:rsidP="0023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Negret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E6" w:rsidRDefault="00BD13E6" w:rsidP="0023008A">
      <w:pPr>
        <w:spacing w:after="0" w:line="240" w:lineRule="auto"/>
      </w:pPr>
      <w:r>
        <w:separator/>
      </w:r>
    </w:p>
  </w:footnote>
  <w:footnote w:type="continuationSeparator" w:id="0">
    <w:p w:rsidR="00BD13E6" w:rsidRDefault="00BD13E6" w:rsidP="00230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553D3"/>
    <w:multiLevelType w:val="hybridMultilevel"/>
    <w:tmpl w:val="FD7A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31BFE"/>
    <w:multiLevelType w:val="hybridMultilevel"/>
    <w:tmpl w:val="AFBC50A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20B46065"/>
    <w:multiLevelType w:val="hybridMultilevel"/>
    <w:tmpl w:val="A9C6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A6DF8"/>
    <w:multiLevelType w:val="hybridMultilevel"/>
    <w:tmpl w:val="2B56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4312C"/>
    <w:multiLevelType w:val="hybridMultilevel"/>
    <w:tmpl w:val="343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63577"/>
    <w:multiLevelType w:val="hybridMultilevel"/>
    <w:tmpl w:val="FAB24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ED5937"/>
    <w:multiLevelType w:val="hybridMultilevel"/>
    <w:tmpl w:val="39FA9C0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4E76461F"/>
    <w:multiLevelType w:val="hybridMultilevel"/>
    <w:tmpl w:val="BAFCF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3C1A16"/>
    <w:multiLevelType w:val="hybridMultilevel"/>
    <w:tmpl w:val="C28CF196"/>
    <w:lvl w:ilvl="0" w:tplc="7070F752">
      <w:numFmt w:val="bullet"/>
      <w:lvlText w:val="-"/>
      <w:lvlJc w:val="left"/>
      <w:pPr>
        <w:ind w:left="720" w:hanging="360"/>
      </w:pPr>
      <w:rPr>
        <w:rFonts w:ascii="Helvetica Neue" w:eastAsia="Times New Roman" w:hAnsi="Helvetica Neue"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632D6"/>
    <w:multiLevelType w:val="hybridMultilevel"/>
    <w:tmpl w:val="0BE8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73DC7"/>
    <w:multiLevelType w:val="hybridMultilevel"/>
    <w:tmpl w:val="84B2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96BEB"/>
    <w:multiLevelType w:val="hybridMultilevel"/>
    <w:tmpl w:val="C348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1"/>
  </w:num>
  <w:num w:numId="5">
    <w:abstractNumId w:val="4"/>
  </w:num>
  <w:num w:numId="6">
    <w:abstractNumId w:val="6"/>
  </w:num>
  <w:num w:numId="7">
    <w:abstractNumId w:val="3"/>
  </w:num>
  <w:num w:numId="8">
    <w:abstractNumId w:val="8"/>
  </w:num>
  <w:num w:numId="9">
    <w:abstractNumId w:val="9"/>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8A"/>
    <w:rsid w:val="00017111"/>
    <w:rsid w:val="00021D21"/>
    <w:rsid w:val="00031AE2"/>
    <w:rsid w:val="000357DC"/>
    <w:rsid w:val="00037A3D"/>
    <w:rsid w:val="00051A4C"/>
    <w:rsid w:val="00055A6A"/>
    <w:rsid w:val="00084576"/>
    <w:rsid w:val="00084975"/>
    <w:rsid w:val="000A0860"/>
    <w:rsid w:val="000A2557"/>
    <w:rsid w:val="000D601C"/>
    <w:rsid w:val="000E0828"/>
    <w:rsid w:val="000E0E68"/>
    <w:rsid w:val="000E407A"/>
    <w:rsid w:val="000F0FEF"/>
    <w:rsid w:val="001371A2"/>
    <w:rsid w:val="00143B88"/>
    <w:rsid w:val="00145E0E"/>
    <w:rsid w:val="00153820"/>
    <w:rsid w:val="00173AC6"/>
    <w:rsid w:val="001C7AAB"/>
    <w:rsid w:val="001E04E2"/>
    <w:rsid w:val="001E3F29"/>
    <w:rsid w:val="002041F0"/>
    <w:rsid w:val="002114CF"/>
    <w:rsid w:val="0023008A"/>
    <w:rsid w:val="00230E9D"/>
    <w:rsid w:val="00233F44"/>
    <w:rsid w:val="00244A06"/>
    <w:rsid w:val="00250B10"/>
    <w:rsid w:val="002A18D3"/>
    <w:rsid w:val="00316281"/>
    <w:rsid w:val="00323C73"/>
    <w:rsid w:val="0033077F"/>
    <w:rsid w:val="00332CF1"/>
    <w:rsid w:val="00340D0B"/>
    <w:rsid w:val="003443F1"/>
    <w:rsid w:val="003673CA"/>
    <w:rsid w:val="0037067F"/>
    <w:rsid w:val="0039288A"/>
    <w:rsid w:val="003F46EB"/>
    <w:rsid w:val="0040018D"/>
    <w:rsid w:val="004345D3"/>
    <w:rsid w:val="004513AB"/>
    <w:rsid w:val="00470E5B"/>
    <w:rsid w:val="00494DAD"/>
    <w:rsid w:val="004B0B84"/>
    <w:rsid w:val="004B14AB"/>
    <w:rsid w:val="004C2049"/>
    <w:rsid w:val="00512E06"/>
    <w:rsid w:val="005261C6"/>
    <w:rsid w:val="00526E64"/>
    <w:rsid w:val="005308BD"/>
    <w:rsid w:val="005367BF"/>
    <w:rsid w:val="005540AE"/>
    <w:rsid w:val="00556DE8"/>
    <w:rsid w:val="00564991"/>
    <w:rsid w:val="00592828"/>
    <w:rsid w:val="00597E99"/>
    <w:rsid w:val="005A6292"/>
    <w:rsid w:val="005C0DD7"/>
    <w:rsid w:val="005E0A35"/>
    <w:rsid w:val="005E3C37"/>
    <w:rsid w:val="005F4653"/>
    <w:rsid w:val="006019B3"/>
    <w:rsid w:val="0066117B"/>
    <w:rsid w:val="0067522C"/>
    <w:rsid w:val="00677A45"/>
    <w:rsid w:val="0068500B"/>
    <w:rsid w:val="00693E05"/>
    <w:rsid w:val="006952D3"/>
    <w:rsid w:val="006A1C2A"/>
    <w:rsid w:val="006B3563"/>
    <w:rsid w:val="006C6E22"/>
    <w:rsid w:val="006C71FB"/>
    <w:rsid w:val="006D3857"/>
    <w:rsid w:val="006E3EFE"/>
    <w:rsid w:val="006E5EEA"/>
    <w:rsid w:val="006F00A3"/>
    <w:rsid w:val="00711B00"/>
    <w:rsid w:val="00723854"/>
    <w:rsid w:val="0072527F"/>
    <w:rsid w:val="007405AF"/>
    <w:rsid w:val="007662FD"/>
    <w:rsid w:val="007676DB"/>
    <w:rsid w:val="0077006A"/>
    <w:rsid w:val="007A5523"/>
    <w:rsid w:val="007A6F4A"/>
    <w:rsid w:val="007D10E0"/>
    <w:rsid w:val="00802DE5"/>
    <w:rsid w:val="00803F96"/>
    <w:rsid w:val="0081588F"/>
    <w:rsid w:val="00833D77"/>
    <w:rsid w:val="008373CD"/>
    <w:rsid w:val="008704F7"/>
    <w:rsid w:val="0088442E"/>
    <w:rsid w:val="008A4491"/>
    <w:rsid w:val="008D7D5E"/>
    <w:rsid w:val="008E58DE"/>
    <w:rsid w:val="008F03AD"/>
    <w:rsid w:val="008F4800"/>
    <w:rsid w:val="008F60A8"/>
    <w:rsid w:val="009268E3"/>
    <w:rsid w:val="009427C2"/>
    <w:rsid w:val="009428FB"/>
    <w:rsid w:val="00954132"/>
    <w:rsid w:val="00975BF1"/>
    <w:rsid w:val="00984938"/>
    <w:rsid w:val="009B7D60"/>
    <w:rsid w:val="009D7550"/>
    <w:rsid w:val="009E4973"/>
    <w:rsid w:val="009E71AC"/>
    <w:rsid w:val="00A11BED"/>
    <w:rsid w:val="00A14912"/>
    <w:rsid w:val="00A17574"/>
    <w:rsid w:val="00A318F1"/>
    <w:rsid w:val="00A41C27"/>
    <w:rsid w:val="00A53CD0"/>
    <w:rsid w:val="00A55F66"/>
    <w:rsid w:val="00A75B7F"/>
    <w:rsid w:val="00A83B35"/>
    <w:rsid w:val="00A8606C"/>
    <w:rsid w:val="00A91C8C"/>
    <w:rsid w:val="00AA4FC1"/>
    <w:rsid w:val="00AB47F3"/>
    <w:rsid w:val="00AB68D1"/>
    <w:rsid w:val="00AC03E5"/>
    <w:rsid w:val="00AC7A3F"/>
    <w:rsid w:val="00B10279"/>
    <w:rsid w:val="00B3532F"/>
    <w:rsid w:val="00B44582"/>
    <w:rsid w:val="00B55401"/>
    <w:rsid w:val="00B634FE"/>
    <w:rsid w:val="00B711B8"/>
    <w:rsid w:val="00B77FDA"/>
    <w:rsid w:val="00B82599"/>
    <w:rsid w:val="00B837C1"/>
    <w:rsid w:val="00B92487"/>
    <w:rsid w:val="00BA35D7"/>
    <w:rsid w:val="00BA4B70"/>
    <w:rsid w:val="00BB0130"/>
    <w:rsid w:val="00BC0679"/>
    <w:rsid w:val="00BD0086"/>
    <w:rsid w:val="00BD13E6"/>
    <w:rsid w:val="00C02DBF"/>
    <w:rsid w:val="00C231E6"/>
    <w:rsid w:val="00C233CF"/>
    <w:rsid w:val="00C31060"/>
    <w:rsid w:val="00C348AA"/>
    <w:rsid w:val="00C626D5"/>
    <w:rsid w:val="00C65842"/>
    <w:rsid w:val="00C66F8A"/>
    <w:rsid w:val="00C802F1"/>
    <w:rsid w:val="00CA36B5"/>
    <w:rsid w:val="00CA3F55"/>
    <w:rsid w:val="00CC03E4"/>
    <w:rsid w:val="00CD0CF5"/>
    <w:rsid w:val="00CD1162"/>
    <w:rsid w:val="00CD3D62"/>
    <w:rsid w:val="00CE1DDB"/>
    <w:rsid w:val="00CF0FE6"/>
    <w:rsid w:val="00CF60C7"/>
    <w:rsid w:val="00D01A28"/>
    <w:rsid w:val="00D15552"/>
    <w:rsid w:val="00D412CB"/>
    <w:rsid w:val="00D478E5"/>
    <w:rsid w:val="00D54C3F"/>
    <w:rsid w:val="00D7489F"/>
    <w:rsid w:val="00D91064"/>
    <w:rsid w:val="00D91822"/>
    <w:rsid w:val="00D94B64"/>
    <w:rsid w:val="00DA475E"/>
    <w:rsid w:val="00DE5B25"/>
    <w:rsid w:val="00DF6563"/>
    <w:rsid w:val="00E07955"/>
    <w:rsid w:val="00E16A76"/>
    <w:rsid w:val="00E16CB1"/>
    <w:rsid w:val="00E171A5"/>
    <w:rsid w:val="00E23D48"/>
    <w:rsid w:val="00E42C59"/>
    <w:rsid w:val="00E5039A"/>
    <w:rsid w:val="00E61C61"/>
    <w:rsid w:val="00E65C38"/>
    <w:rsid w:val="00E80AD2"/>
    <w:rsid w:val="00E8269C"/>
    <w:rsid w:val="00ED065C"/>
    <w:rsid w:val="00ED216C"/>
    <w:rsid w:val="00ED680B"/>
    <w:rsid w:val="00F06AA2"/>
    <w:rsid w:val="00F11E11"/>
    <w:rsid w:val="00F163C5"/>
    <w:rsid w:val="00F23950"/>
    <w:rsid w:val="00F4007E"/>
    <w:rsid w:val="00F462C4"/>
    <w:rsid w:val="00F84BAD"/>
    <w:rsid w:val="00FC75B7"/>
    <w:rsid w:val="00FD6B7A"/>
    <w:rsid w:val="00FD79A2"/>
    <w:rsid w:val="00FE38B9"/>
    <w:rsid w:val="00FF02FD"/>
  </w:rsids>
  <m:mathPr>
    <m:mathFont m:val="Cambria Math"/>
    <m:brkBin m:val="before"/>
    <m:brkBinSub m:val="--"/>
    <m:smallFrac/>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925B2AC-2E43-4660-A722-972EE03C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0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08A"/>
  </w:style>
  <w:style w:type="paragraph" w:styleId="Footer">
    <w:name w:val="footer"/>
    <w:basedOn w:val="Normal"/>
    <w:link w:val="FooterChar"/>
    <w:uiPriority w:val="99"/>
    <w:unhideWhenUsed/>
    <w:rsid w:val="00230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08A"/>
  </w:style>
  <w:style w:type="paragraph" w:styleId="ListParagraph">
    <w:name w:val="List Paragraph"/>
    <w:basedOn w:val="Normal"/>
    <w:uiPriority w:val="34"/>
    <w:qFormat/>
    <w:rsid w:val="0023008A"/>
    <w:pPr>
      <w:ind w:left="720"/>
      <w:contextualSpacing/>
    </w:pPr>
    <w:rPr>
      <w:rFonts w:ascii="Calibri" w:eastAsia="Times New Roman" w:hAnsi="Calibri" w:cs="Times New Roman"/>
      <w:lang w:val="en-US" w:bidi="en-US"/>
    </w:rPr>
  </w:style>
  <w:style w:type="paragraph" w:styleId="Title">
    <w:name w:val="Title"/>
    <w:link w:val="TitleChar"/>
    <w:rsid w:val="0023008A"/>
    <w:pPr>
      <w:pBdr>
        <w:top w:val="nil"/>
        <w:left w:val="nil"/>
        <w:bottom w:val="nil"/>
        <w:right w:val="nil"/>
        <w:between w:val="nil"/>
        <w:bar w:val="nil"/>
      </w:pBdr>
      <w:spacing w:after="0" w:line="240" w:lineRule="auto"/>
      <w:jc w:val="center"/>
    </w:pPr>
    <w:rPr>
      <w:rFonts w:ascii="Tahoma Negreta" w:eastAsia="Arial Unicode MS" w:hAnsi="Arial Unicode MS" w:cs="Arial Unicode MS"/>
      <w:color w:val="000000"/>
      <w:sz w:val="28"/>
      <w:szCs w:val="28"/>
      <w:u w:val="single" w:color="000000"/>
      <w:bdr w:val="nil"/>
      <w:lang w:val="en-US" w:eastAsia="en-IN"/>
    </w:rPr>
  </w:style>
  <w:style w:type="character" w:customStyle="1" w:styleId="TitleChar">
    <w:name w:val="Title Char"/>
    <w:basedOn w:val="DefaultParagraphFont"/>
    <w:link w:val="Title"/>
    <w:rsid w:val="0023008A"/>
    <w:rPr>
      <w:rFonts w:ascii="Tahoma Negreta" w:eastAsia="Arial Unicode MS" w:hAnsi="Arial Unicode MS" w:cs="Arial Unicode MS"/>
      <w:color w:val="000000"/>
      <w:sz w:val="28"/>
      <w:szCs w:val="28"/>
      <w:u w:val="single" w:color="000000"/>
      <w:bdr w:val="nil"/>
      <w:lang w:val="en-US" w:eastAsia="en-IN"/>
    </w:rPr>
  </w:style>
  <w:style w:type="character" w:styleId="Hyperlink">
    <w:name w:val="Hyperlink"/>
    <w:rsid w:val="0023008A"/>
    <w:rPr>
      <w:u w:val="single"/>
    </w:rPr>
  </w:style>
  <w:style w:type="paragraph" w:customStyle="1" w:styleId="Address">
    <w:name w:val="Address"/>
    <w:basedOn w:val="Normal"/>
    <w:uiPriority w:val="4"/>
    <w:qFormat/>
    <w:rsid w:val="0033077F"/>
    <w:pPr>
      <w:spacing w:after="0" w:line="240" w:lineRule="auto"/>
    </w:pPr>
    <w:rPr>
      <w:color w:val="265898" w:themeColor="text2" w:themeTint="E6"/>
      <w:sz w:val="40"/>
      <w:szCs w:val="20"/>
      <w:lang w:val="en-US" w:eastAsia="ja-JP"/>
    </w:rPr>
  </w:style>
  <w:style w:type="paragraph" w:customStyle="1" w:styleId="msolistparagraphcxspmiddle">
    <w:name w:val="msolistparagraphcxspmiddle"/>
    <w:basedOn w:val="Normal"/>
    <w:rsid w:val="009849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D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162"/>
    <w:rPr>
      <w:rFonts w:ascii="Tahoma" w:hAnsi="Tahoma" w:cs="Tahoma"/>
      <w:sz w:val="16"/>
      <w:szCs w:val="16"/>
    </w:rPr>
  </w:style>
  <w:style w:type="paragraph" w:styleId="NoSpacing">
    <w:name w:val="No Spacing"/>
    <w:uiPriority w:val="1"/>
    <w:qFormat/>
    <w:rsid w:val="00CD1162"/>
    <w:pPr>
      <w:spacing w:after="0" w:line="240" w:lineRule="auto"/>
    </w:pPr>
    <w:rPr>
      <w:lang w:val="en-GB"/>
    </w:rPr>
  </w:style>
  <w:style w:type="character" w:customStyle="1" w:styleId="apple-converted-space">
    <w:name w:val="apple-converted-space"/>
    <w:basedOn w:val="DefaultParagraphFont"/>
    <w:rsid w:val="004C2049"/>
  </w:style>
  <w:style w:type="paragraph" w:styleId="NormalWeb">
    <w:name w:val="Normal (Web)"/>
    <w:basedOn w:val="Normal"/>
    <w:uiPriority w:val="99"/>
    <w:unhideWhenUsed/>
    <w:rsid w:val="00711B0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084576"/>
    <w:pPr>
      <w:spacing w:after="0" w:line="240" w:lineRule="auto"/>
      <w:jc w:val="both"/>
    </w:pPr>
    <w:rPr>
      <w:rFonts w:ascii="Verdana" w:eastAsia="Times New Roman" w:hAnsi="Verdana" w:cs="Times New Roman"/>
      <w:sz w:val="24"/>
      <w:szCs w:val="24"/>
      <w:lang w:val="en-US" w:eastAsia="ja-JP"/>
    </w:rPr>
  </w:style>
  <w:style w:type="character" w:customStyle="1" w:styleId="BodyTextChar">
    <w:name w:val="Body Text Char"/>
    <w:basedOn w:val="DefaultParagraphFont"/>
    <w:link w:val="BodyText"/>
    <w:rsid w:val="00084576"/>
    <w:rPr>
      <w:rFonts w:ascii="Verdana" w:eastAsia="Times New Roman" w:hAnsi="Verdana"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88048">
      <w:bodyDiv w:val="1"/>
      <w:marLeft w:val="0"/>
      <w:marRight w:val="0"/>
      <w:marTop w:val="0"/>
      <w:marBottom w:val="0"/>
      <w:divBdr>
        <w:top w:val="none" w:sz="0" w:space="0" w:color="auto"/>
        <w:left w:val="none" w:sz="0" w:space="0" w:color="auto"/>
        <w:bottom w:val="none" w:sz="0" w:space="0" w:color="auto"/>
        <w:right w:val="none" w:sz="0" w:space="0" w:color="auto"/>
      </w:divBdr>
    </w:div>
    <w:div w:id="449906838">
      <w:bodyDiv w:val="1"/>
      <w:marLeft w:val="0"/>
      <w:marRight w:val="0"/>
      <w:marTop w:val="0"/>
      <w:marBottom w:val="0"/>
      <w:divBdr>
        <w:top w:val="none" w:sz="0" w:space="0" w:color="auto"/>
        <w:left w:val="none" w:sz="0" w:space="0" w:color="auto"/>
        <w:bottom w:val="none" w:sz="0" w:space="0" w:color="auto"/>
        <w:right w:val="none" w:sz="0" w:space="0" w:color="auto"/>
      </w:divBdr>
    </w:div>
    <w:div w:id="588080434">
      <w:bodyDiv w:val="1"/>
      <w:marLeft w:val="0"/>
      <w:marRight w:val="0"/>
      <w:marTop w:val="0"/>
      <w:marBottom w:val="0"/>
      <w:divBdr>
        <w:top w:val="none" w:sz="0" w:space="0" w:color="auto"/>
        <w:left w:val="none" w:sz="0" w:space="0" w:color="auto"/>
        <w:bottom w:val="none" w:sz="0" w:space="0" w:color="auto"/>
        <w:right w:val="none" w:sz="0" w:space="0" w:color="auto"/>
      </w:divBdr>
    </w:div>
    <w:div w:id="1153062400">
      <w:bodyDiv w:val="1"/>
      <w:marLeft w:val="0"/>
      <w:marRight w:val="0"/>
      <w:marTop w:val="0"/>
      <w:marBottom w:val="0"/>
      <w:divBdr>
        <w:top w:val="none" w:sz="0" w:space="0" w:color="auto"/>
        <w:left w:val="none" w:sz="0" w:space="0" w:color="auto"/>
        <w:bottom w:val="none" w:sz="0" w:space="0" w:color="auto"/>
        <w:right w:val="none" w:sz="0" w:space="0" w:color="auto"/>
      </w:divBdr>
    </w:div>
    <w:div w:id="1751151022">
      <w:bodyDiv w:val="1"/>
      <w:marLeft w:val="0"/>
      <w:marRight w:val="0"/>
      <w:marTop w:val="0"/>
      <w:marBottom w:val="0"/>
      <w:divBdr>
        <w:top w:val="none" w:sz="0" w:space="0" w:color="auto"/>
        <w:left w:val="none" w:sz="0" w:space="0" w:color="auto"/>
        <w:bottom w:val="none" w:sz="0" w:space="0" w:color="auto"/>
        <w:right w:val="none" w:sz="0" w:space="0" w:color="auto"/>
      </w:divBdr>
    </w:div>
    <w:div w:id="1756198878">
      <w:bodyDiv w:val="1"/>
      <w:marLeft w:val="0"/>
      <w:marRight w:val="0"/>
      <w:marTop w:val="0"/>
      <w:marBottom w:val="0"/>
      <w:divBdr>
        <w:top w:val="none" w:sz="0" w:space="0" w:color="auto"/>
        <w:left w:val="none" w:sz="0" w:space="0" w:color="auto"/>
        <w:bottom w:val="none" w:sz="0" w:space="0" w:color="auto"/>
        <w:right w:val="none" w:sz="0" w:space="0" w:color="auto"/>
      </w:divBdr>
    </w:div>
    <w:div w:id="19377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karan.malhotra@acma.in"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urabhgupta@avianw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Sarkar</dc:creator>
  <cp:lastModifiedBy>hm</cp:lastModifiedBy>
  <cp:revision>12</cp:revision>
  <cp:lastPrinted>2018-12-04T12:01:00Z</cp:lastPrinted>
  <dcterms:created xsi:type="dcterms:W3CDTF">2018-12-03T12:36:00Z</dcterms:created>
  <dcterms:modified xsi:type="dcterms:W3CDTF">2018-12-06T05:09:00Z</dcterms:modified>
</cp:coreProperties>
</file>