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195" w:type="dxa"/>
        <w:jc w:val="center"/>
        <w:tblCellMar>
          <w:left w:w="0" w:type="dxa"/>
          <w:right w:w="0" w:type="dxa"/>
        </w:tblCellMar>
        <w:tblLook w:val="04A0" w:firstRow="1" w:lastRow="0" w:firstColumn="1" w:lastColumn="0" w:noHBand="0" w:noVBand="1"/>
      </w:tblPr>
      <w:tblGrid>
        <w:gridCol w:w="6195"/>
      </w:tblGrid>
      <w:tr w:rsidR="00DF0AFC" w:rsidRPr="00F143E8" w:rsidTr="004A39A4">
        <w:trPr>
          <w:trHeight w:val="599"/>
          <w:jc w:val="center"/>
        </w:trPr>
        <w:tc>
          <w:tcPr>
            <w:tcW w:w="6195" w:type="dxa"/>
            <w:tcMar>
              <w:top w:w="0" w:type="dxa"/>
              <w:left w:w="108" w:type="dxa"/>
              <w:bottom w:w="0" w:type="dxa"/>
              <w:right w:w="108" w:type="dxa"/>
            </w:tcMar>
            <w:hideMark/>
          </w:tcPr>
          <w:p w:rsidR="00DF0AFC" w:rsidRPr="00F143E8" w:rsidRDefault="00DF0AFC" w:rsidP="004A39A4">
            <w:pPr>
              <w:pStyle w:val="Header"/>
              <w:jc w:val="center"/>
              <w:rPr>
                <w:rFonts w:asciiTheme="minorHAnsi" w:hAnsiTheme="minorHAnsi"/>
                <w:sz w:val="20"/>
                <w:szCs w:val="20"/>
              </w:rPr>
            </w:pPr>
            <w:r w:rsidRPr="00F143E8">
              <w:rPr>
                <w:rFonts w:asciiTheme="minorHAnsi" w:hAnsiTheme="minorHAnsi"/>
                <w:noProof/>
                <w:sz w:val="20"/>
                <w:szCs w:val="20"/>
              </w:rPr>
              <w:drawing>
                <wp:inline distT="0" distB="0" distL="0" distR="0" wp14:anchorId="0DAC4128" wp14:editId="244C41D2">
                  <wp:extent cx="1428750" cy="409575"/>
                  <wp:effectExtent l="0" t="0" r="0" b="9525"/>
                  <wp:docPr id="1" name="Picture 1" descr="cid:image001.png@01D2DE0E.9C591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DE0E.9C591D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inline>
              </w:drawing>
            </w:r>
          </w:p>
        </w:tc>
      </w:tr>
      <w:tr w:rsidR="00DF0AFC" w:rsidRPr="00F143E8" w:rsidTr="004A39A4">
        <w:trPr>
          <w:trHeight w:val="490"/>
          <w:jc w:val="center"/>
        </w:trPr>
        <w:tc>
          <w:tcPr>
            <w:tcW w:w="6195" w:type="dxa"/>
            <w:tcMar>
              <w:top w:w="0" w:type="dxa"/>
              <w:left w:w="108" w:type="dxa"/>
              <w:bottom w:w="0" w:type="dxa"/>
              <w:right w:w="108" w:type="dxa"/>
            </w:tcMar>
            <w:hideMark/>
          </w:tcPr>
          <w:p w:rsidR="00DF0AFC" w:rsidRPr="00F143E8" w:rsidRDefault="00DF0AFC" w:rsidP="004A39A4">
            <w:pPr>
              <w:pStyle w:val="Header"/>
              <w:jc w:val="center"/>
              <w:rPr>
                <w:rFonts w:asciiTheme="minorHAnsi" w:hAnsiTheme="minorHAnsi" w:cs="Helvetica"/>
                <w:b/>
                <w:bCs/>
                <w:sz w:val="20"/>
                <w:szCs w:val="20"/>
              </w:rPr>
            </w:pPr>
            <w:r w:rsidRPr="00F143E8">
              <w:rPr>
                <w:rFonts w:asciiTheme="minorHAnsi" w:hAnsiTheme="minorHAnsi" w:cs="Helvetica"/>
                <w:b/>
                <w:bCs/>
                <w:sz w:val="20"/>
                <w:szCs w:val="20"/>
              </w:rPr>
              <w:t>Automotive Component Manufacturers Association Of India</w:t>
            </w:r>
          </w:p>
        </w:tc>
      </w:tr>
    </w:tbl>
    <w:p w:rsidR="00DF0AFC" w:rsidRPr="00E77E6D" w:rsidRDefault="00DF0AFC" w:rsidP="00DF0AFC">
      <w:pPr>
        <w:pStyle w:val="Title"/>
        <w:jc w:val="left"/>
        <w:rPr>
          <w:rFonts w:ascii="Helvetica" w:hAnsi="Helvetica" w:cs="Helvetica"/>
          <w:sz w:val="24"/>
          <w:szCs w:val="24"/>
          <w:lang w:val="en-GB"/>
        </w:rPr>
      </w:pPr>
      <w:r w:rsidRPr="00E77E6D">
        <w:rPr>
          <w:rFonts w:ascii="Helvetica" w:hAnsi="Helvetica" w:cs="Helvetica"/>
          <w:sz w:val="24"/>
          <w:szCs w:val="24"/>
          <w:lang w:val="en-GB"/>
        </w:rPr>
        <w:t>Press Release</w:t>
      </w:r>
    </w:p>
    <w:p w:rsidR="00DF0AFC" w:rsidRPr="00E77E6D" w:rsidRDefault="00DF0AFC" w:rsidP="00DF0AFC">
      <w:pPr>
        <w:pStyle w:val="Title"/>
        <w:rPr>
          <w:rFonts w:ascii="Helvetica" w:hAnsi="Helvetica" w:cs="Helvetica"/>
          <w:sz w:val="24"/>
          <w:szCs w:val="24"/>
        </w:rPr>
      </w:pPr>
    </w:p>
    <w:p w:rsidR="00DF0AFC" w:rsidRDefault="00DF0AFC" w:rsidP="00DF0AFC">
      <w:pPr>
        <w:jc w:val="center"/>
        <w:rPr>
          <w:rFonts w:ascii="Helvetica" w:hAnsi="Helvetica" w:cs="Helvetica"/>
          <w:b/>
          <w:color w:val="000000"/>
          <w:sz w:val="24"/>
          <w:szCs w:val="24"/>
        </w:rPr>
      </w:pPr>
      <w:r w:rsidRPr="003B2D0E">
        <w:rPr>
          <w:rFonts w:ascii="Arial" w:hAnsi="Arial" w:cs="Arial"/>
          <w:b/>
          <w:sz w:val="24"/>
          <w:szCs w:val="24"/>
        </w:rPr>
        <w:t xml:space="preserve">ACMA </w:t>
      </w:r>
      <w:r>
        <w:rPr>
          <w:rFonts w:ascii="Arial" w:hAnsi="Arial" w:cs="Arial"/>
          <w:b/>
          <w:sz w:val="24"/>
          <w:szCs w:val="24"/>
        </w:rPr>
        <w:t>participates at</w:t>
      </w:r>
      <w:r w:rsidRPr="003B2D0E">
        <w:rPr>
          <w:rFonts w:ascii="Arial" w:hAnsi="Arial" w:cs="Arial"/>
          <w:b/>
          <w:sz w:val="28"/>
          <w:szCs w:val="28"/>
        </w:rPr>
        <w:t xml:space="preserve"> </w:t>
      </w:r>
      <w:r w:rsidR="00945C2D">
        <w:rPr>
          <w:rFonts w:ascii="Arial" w:hAnsi="Arial" w:cs="Arial"/>
          <w:b/>
          <w:sz w:val="24"/>
          <w:szCs w:val="24"/>
        </w:rPr>
        <w:t>the 16</w:t>
      </w:r>
      <w:r w:rsidRPr="00945C2D">
        <w:rPr>
          <w:rFonts w:ascii="Arial" w:hAnsi="Arial" w:cs="Arial"/>
          <w:b/>
          <w:sz w:val="24"/>
          <w:szCs w:val="24"/>
          <w:vertAlign w:val="superscript"/>
        </w:rPr>
        <w:t>th</w:t>
      </w:r>
      <w:r w:rsidR="00945C2D">
        <w:rPr>
          <w:rFonts w:ascii="Arial" w:hAnsi="Arial" w:cs="Arial"/>
          <w:b/>
          <w:sz w:val="24"/>
          <w:szCs w:val="24"/>
        </w:rPr>
        <w:t xml:space="preserve"> </w:t>
      </w:r>
      <w:r w:rsidRPr="00DF0AFC">
        <w:rPr>
          <w:rFonts w:ascii="Arial" w:hAnsi="Arial" w:cs="Arial"/>
          <w:b/>
          <w:sz w:val="24"/>
          <w:szCs w:val="24"/>
        </w:rPr>
        <w:t xml:space="preserve">Automechanika </w:t>
      </w:r>
      <w:r w:rsidRPr="00DF0AFC">
        <w:rPr>
          <w:rFonts w:ascii="Arial" w:hAnsi="Arial" w:cs="Arial"/>
          <w:b/>
          <w:color w:val="000000"/>
          <w:sz w:val="24"/>
          <w:szCs w:val="24"/>
        </w:rPr>
        <w:t xml:space="preserve">Dubai 2018 </w:t>
      </w:r>
    </w:p>
    <w:p w:rsidR="00945C2D" w:rsidRPr="00945C2D" w:rsidRDefault="00DF0AFC" w:rsidP="004A39A4">
      <w:pPr>
        <w:pStyle w:val="ListParagraph"/>
        <w:numPr>
          <w:ilvl w:val="0"/>
          <w:numId w:val="1"/>
        </w:numPr>
        <w:jc w:val="both"/>
        <w:rPr>
          <w:rFonts w:ascii="Helvetica" w:hAnsi="Helvetica" w:cs="Helvetica"/>
          <w:b/>
          <w:color w:val="000000"/>
          <w:sz w:val="24"/>
          <w:szCs w:val="24"/>
        </w:rPr>
      </w:pPr>
      <w:r w:rsidRPr="00945C2D">
        <w:rPr>
          <w:rFonts w:ascii="Arial" w:hAnsi="Arial" w:cs="Arial"/>
          <w:b/>
          <w:i/>
          <w:color w:val="000000"/>
        </w:rPr>
        <w:t>100 Indian auto componen</w:t>
      </w:r>
      <w:r w:rsidR="00BF78DD">
        <w:rPr>
          <w:rFonts w:ascii="Arial" w:hAnsi="Arial" w:cs="Arial"/>
          <w:b/>
          <w:i/>
          <w:color w:val="000000"/>
        </w:rPr>
        <w:t xml:space="preserve">t manufacturers to showcase </w:t>
      </w:r>
      <w:r w:rsidRPr="00945C2D">
        <w:rPr>
          <w:rFonts w:ascii="Arial" w:hAnsi="Arial" w:cs="Arial"/>
          <w:b/>
          <w:i/>
          <w:color w:val="000000"/>
        </w:rPr>
        <w:t>innovati</w:t>
      </w:r>
      <w:r w:rsidR="00945C2D" w:rsidRPr="00945C2D">
        <w:rPr>
          <w:rFonts w:ascii="Arial" w:hAnsi="Arial" w:cs="Arial"/>
          <w:b/>
          <w:i/>
          <w:color w:val="000000"/>
        </w:rPr>
        <w:t>ve</w:t>
      </w:r>
      <w:r w:rsidRPr="00945C2D">
        <w:rPr>
          <w:rFonts w:ascii="Arial" w:hAnsi="Arial" w:cs="Arial"/>
          <w:b/>
          <w:i/>
          <w:color w:val="000000"/>
        </w:rPr>
        <w:t xml:space="preserve"> and latest </w:t>
      </w:r>
      <w:r w:rsidR="00945C2D" w:rsidRPr="00945C2D">
        <w:rPr>
          <w:rFonts w:ascii="Arial" w:hAnsi="Arial" w:cs="Arial"/>
          <w:b/>
          <w:i/>
          <w:color w:val="000000"/>
        </w:rPr>
        <w:t>aftermarket products</w:t>
      </w:r>
      <w:r w:rsidRPr="00945C2D">
        <w:rPr>
          <w:rFonts w:ascii="Arial" w:hAnsi="Arial" w:cs="Arial"/>
          <w:b/>
          <w:i/>
          <w:color w:val="000000"/>
        </w:rPr>
        <w:t xml:space="preserve"> </w:t>
      </w:r>
    </w:p>
    <w:p w:rsidR="00DF0AFC" w:rsidRDefault="00945C2D" w:rsidP="003617BB">
      <w:pPr>
        <w:pStyle w:val="ListParagraph"/>
        <w:numPr>
          <w:ilvl w:val="0"/>
          <w:numId w:val="1"/>
        </w:numPr>
        <w:jc w:val="both"/>
        <w:rPr>
          <w:rFonts w:ascii="Arial" w:hAnsi="Arial" w:cs="Arial"/>
          <w:b/>
          <w:i/>
          <w:color w:val="000000"/>
        </w:rPr>
      </w:pPr>
      <w:r w:rsidRPr="00945C2D">
        <w:rPr>
          <w:rFonts w:ascii="Arial" w:hAnsi="Arial" w:cs="Arial"/>
          <w:b/>
          <w:i/>
          <w:color w:val="000000"/>
        </w:rPr>
        <w:t>India exported USD 346 mi</w:t>
      </w:r>
      <w:r w:rsidR="004A39A4">
        <w:rPr>
          <w:rFonts w:ascii="Arial" w:hAnsi="Arial" w:cs="Arial"/>
          <w:b/>
          <w:i/>
          <w:color w:val="000000"/>
        </w:rPr>
        <w:t>llion worth of auto components</w:t>
      </w:r>
      <w:r w:rsidRPr="00945C2D">
        <w:rPr>
          <w:rFonts w:ascii="Arial" w:hAnsi="Arial" w:cs="Arial"/>
          <w:b/>
          <w:i/>
          <w:color w:val="000000"/>
        </w:rPr>
        <w:t xml:space="preserve"> in 2017</w:t>
      </w:r>
    </w:p>
    <w:p w:rsidR="00945C2D" w:rsidRPr="00945C2D" w:rsidRDefault="00945C2D" w:rsidP="00945C2D">
      <w:pPr>
        <w:pStyle w:val="ListParagraph"/>
        <w:jc w:val="both"/>
        <w:rPr>
          <w:rFonts w:ascii="Arial" w:hAnsi="Arial" w:cs="Arial"/>
          <w:b/>
          <w:i/>
          <w:color w:val="000000"/>
        </w:rPr>
      </w:pPr>
    </w:p>
    <w:p w:rsidR="00DF0AFC" w:rsidRDefault="00DF0AFC" w:rsidP="00DF0AFC">
      <w:pPr>
        <w:jc w:val="both"/>
        <w:rPr>
          <w:rFonts w:ascii="Arial" w:hAnsi="Arial" w:cs="Arial"/>
          <w:color w:val="000000"/>
        </w:rPr>
      </w:pPr>
      <w:r>
        <w:rPr>
          <w:rFonts w:ascii="Arial" w:hAnsi="Arial" w:cs="Arial"/>
          <w:b/>
          <w:color w:val="000000"/>
        </w:rPr>
        <w:t>New Delhi/Dubai</w:t>
      </w:r>
      <w:r w:rsidRPr="003B2D0E">
        <w:rPr>
          <w:rFonts w:ascii="Arial" w:hAnsi="Arial" w:cs="Arial"/>
          <w:b/>
          <w:color w:val="000000"/>
        </w:rPr>
        <w:t xml:space="preserve">, </w:t>
      </w:r>
      <w:r w:rsidR="00956917">
        <w:rPr>
          <w:rFonts w:ascii="Arial" w:hAnsi="Arial" w:cs="Arial"/>
          <w:b/>
          <w:color w:val="000000"/>
        </w:rPr>
        <w:t>01</w:t>
      </w:r>
      <w:r>
        <w:rPr>
          <w:rFonts w:ascii="Arial" w:hAnsi="Arial" w:cs="Arial"/>
          <w:b/>
          <w:color w:val="000000"/>
        </w:rPr>
        <w:t xml:space="preserve"> May</w:t>
      </w:r>
      <w:r w:rsidRPr="003B2D0E">
        <w:rPr>
          <w:rFonts w:ascii="Arial" w:hAnsi="Arial" w:cs="Arial"/>
          <w:b/>
          <w:color w:val="000000"/>
        </w:rPr>
        <w:t xml:space="preserve"> 201</w:t>
      </w:r>
      <w:r w:rsidR="00DD01CB">
        <w:rPr>
          <w:rFonts w:ascii="Arial" w:hAnsi="Arial" w:cs="Arial"/>
          <w:b/>
          <w:color w:val="000000"/>
        </w:rPr>
        <w:t>8</w:t>
      </w:r>
      <w:bookmarkStart w:id="0" w:name="_GoBack"/>
      <w:bookmarkEnd w:id="0"/>
      <w:r w:rsidRPr="003B2D0E">
        <w:rPr>
          <w:rFonts w:ascii="Arial" w:hAnsi="Arial" w:cs="Arial"/>
          <w:b/>
          <w:color w:val="000000"/>
        </w:rPr>
        <w:t xml:space="preserve">: </w:t>
      </w:r>
      <w:r w:rsidRPr="003B2D0E">
        <w:rPr>
          <w:rFonts w:ascii="Arial" w:hAnsi="Arial" w:cs="Arial"/>
          <w:color w:val="000000"/>
        </w:rPr>
        <w:t xml:space="preserve">Auto Component Manufacturers Association of India (ACMA), the apex body representing the interest of Indian Auto Component Industry </w:t>
      </w:r>
      <w:r>
        <w:rPr>
          <w:rFonts w:ascii="Arial" w:hAnsi="Arial" w:cs="Arial"/>
          <w:color w:val="000000"/>
        </w:rPr>
        <w:t>with the support of ‘Ministry of Commerce’ will be participating</w:t>
      </w:r>
      <w:r w:rsidRPr="003B2D0E">
        <w:rPr>
          <w:rFonts w:ascii="Arial" w:hAnsi="Arial" w:cs="Arial"/>
          <w:color w:val="000000"/>
        </w:rPr>
        <w:t xml:space="preserve"> at </w:t>
      </w:r>
      <w:r>
        <w:rPr>
          <w:rFonts w:ascii="Arial" w:hAnsi="Arial" w:cs="Arial"/>
          <w:color w:val="000000"/>
        </w:rPr>
        <w:t>Automechanika Dubai 2018 for the 5</w:t>
      </w:r>
      <w:r w:rsidRPr="007C2134">
        <w:rPr>
          <w:rFonts w:ascii="Arial" w:hAnsi="Arial" w:cs="Arial"/>
          <w:color w:val="000000"/>
          <w:vertAlign w:val="superscript"/>
        </w:rPr>
        <w:t>th</w:t>
      </w:r>
      <w:r>
        <w:rPr>
          <w:rFonts w:ascii="Arial" w:hAnsi="Arial" w:cs="Arial"/>
          <w:color w:val="000000"/>
        </w:rPr>
        <w:t xml:space="preserve"> straight edition. The show, organized by Messe Frankfurt Middle East will be held at Dubai </w:t>
      </w:r>
      <w:r w:rsidR="00496427">
        <w:rPr>
          <w:rFonts w:ascii="Arial" w:hAnsi="Arial" w:cs="Arial"/>
          <w:color w:val="000000"/>
        </w:rPr>
        <w:t>World T</w:t>
      </w:r>
      <w:r>
        <w:rPr>
          <w:rFonts w:ascii="Arial" w:hAnsi="Arial" w:cs="Arial"/>
          <w:color w:val="000000"/>
        </w:rPr>
        <w:t xml:space="preserve">rade </w:t>
      </w:r>
      <w:r w:rsidR="00206693">
        <w:rPr>
          <w:rFonts w:ascii="Arial" w:hAnsi="Arial" w:cs="Arial"/>
          <w:color w:val="000000"/>
        </w:rPr>
        <w:t>C</w:t>
      </w:r>
      <w:r w:rsidR="00496427">
        <w:rPr>
          <w:rFonts w:ascii="Arial" w:hAnsi="Arial" w:cs="Arial"/>
          <w:color w:val="000000"/>
        </w:rPr>
        <w:t>entre</w:t>
      </w:r>
      <w:r>
        <w:rPr>
          <w:rFonts w:ascii="Arial" w:hAnsi="Arial" w:cs="Arial"/>
          <w:color w:val="000000"/>
        </w:rPr>
        <w:t xml:space="preserve"> from 1</w:t>
      </w:r>
      <w:r w:rsidRPr="007C2134">
        <w:rPr>
          <w:rFonts w:ascii="Arial" w:hAnsi="Arial" w:cs="Arial"/>
          <w:color w:val="000000"/>
          <w:vertAlign w:val="superscript"/>
        </w:rPr>
        <w:t>st</w:t>
      </w:r>
      <w:r>
        <w:rPr>
          <w:rFonts w:ascii="Arial" w:hAnsi="Arial" w:cs="Arial"/>
          <w:color w:val="000000"/>
        </w:rPr>
        <w:t xml:space="preserve"> </w:t>
      </w:r>
      <w:r w:rsidR="00496427">
        <w:rPr>
          <w:rFonts w:ascii="Arial" w:hAnsi="Arial" w:cs="Arial"/>
          <w:color w:val="000000"/>
        </w:rPr>
        <w:t>-</w:t>
      </w:r>
      <w:r>
        <w:rPr>
          <w:rFonts w:ascii="Arial" w:hAnsi="Arial" w:cs="Arial"/>
          <w:color w:val="000000"/>
        </w:rPr>
        <w:t xml:space="preserve"> 3</w:t>
      </w:r>
      <w:r w:rsidRPr="007C2134">
        <w:rPr>
          <w:rFonts w:ascii="Arial" w:hAnsi="Arial" w:cs="Arial"/>
          <w:color w:val="000000"/>
          <w:vertAlign w:val="superscript"/>
        </w:rPr>
        <w:t>rd</w:t>
      </w:r>
      <w:r>
        <w:rPr>
          <w:rFonts w:ascii="Arial" w:hAnsi="Arial" w:cs="Arial"/>
          <w:color w:val="000000"/>
        </w:rPr>
        <w:t xml:space="preserve"> May 2018. </w:t>
      </w:r>
    </w:p>
    <w:p w:rsidR="00DF0AFC" w:rsidRDefault="00DF0AFC" w:rsidP="00DF0AFC">
      <w:pPr>
        <w:jc w:val="both"/>
        <w:rPr>
          <w:rFonts w:ascii="Arial" w:hAnsi="Arial" w:cs="Arial"/>
          <w:color w:val="000000"/>
        </w:rPr>
      </w:pPr>
      <w:r>
        <w:rPr>
          <w:rFonts w:ascii="Arial" w:hAnsi="Arial" w:cs="Arial"/>
          <w:color w:val="000000"/>
        </w:rPr>
        <w:t xml:space="preserve">Being one of the largest </w:t>
      </w:r>
      <w:r w:rsidR="00496427">
        <w:rPr>
          <w:rFonts w:ascii="Arial" w:hAnsi="Arial" w:cs="Arial"/>
          <w:color w:val="000000"/>
        </w:rPr>
        <w:t xml:space="preserve">dedicated automotive aftermarket </w:t>
      </w:r>
      <w:r>
        <w:rPr>
          <w:rFonts w:ascii="Arial" w:hAnsi="Arial" w:cs="Arial"/>
          <w:color w:val="000000"/>
        </w:rPr>
        <w:t>trade fair</w:t>
      </w:r>
      <w:r w:rsidR="00C13B97">
        <w:rPr>
          <w:rFonts w:ascii="Arial" w:hAnsi="Arial" w:cs="Arial"/>
          <w:color w:val="000000"/>
        </w:rPr>
        <w:t>s</w:t>
      </w:r>
      <w:r>
        <w:rPr>
          <w:rFonts w:ascii="Arial" w:hAnsi="Arial" w:cs="Arial"/>
          <w:color w:val="000000"/>
        </w:rPr>
        <w:t xml:space="preserve">, the </w:t>
      </w:r>
      <w:r w:rsidR="00496427">
        <w:rPr>
          <w:rFonts w:ascii="Arial" w:hAnsi="Arial" w:cs="Arial"/>
          <w:color w:val="000000"/>
        </w:rPr>
        <w:t>16</w:t>
      </w:r>
      <w:r w:rsidRPr="007C2134">
        <w:rPr>
          <w:rFonts w:ascii="Arial" w:hAnsi="Arial" w:cs="Arial"/>
          <w:color w:val="000000"/>
          <w:vertAlign w:val="superscript"/>
        </w:rPr>
        <w:t>th</w:t>
      </w:r>
      <w:r>
        <w:rPr>
          <w:rFonts w:ascii="Arial" w:hAnsi="Arial" w:cs="Arial"/>
          <w:color w:val="000000"/>
        </w:rPr>
        <w:t xml:space="preserve"> edition of Automech</w:t>
      </w:r>
      <w:r w:rsidR="00496427">
        <w:rPr>
          <w:rFonts w:ascii="Arial" w:hAnsi="Arial" w:cs="Arial"/>
          <w:color w:val="000000"/>
        </w:rPr>
        <w:t>a</w:t>
      </w:r>
      <w:r>
        <w:rPr>
          <w:rFonts w:ascii="Arial" w:hAnsi="Arial" w:cs="Arial"/>
          <w:color w:val="000000"/>
        </w:rPr>
        <w:t xml:space="preserve">nika Dubai will have 25 country pavilions and 36 trade associations. This year, the show will witness participation from </w:t>
      </w:r>
      <w:r w:rsidR="00C13B97">
        <w:rPr>
          <w:rFonts w:ascii="Arial" w:hAnsi="Arial" w:cs="Arial"/>
          <w:color w:val="000000"/>
        </w:rPr>
        <w:t xml:space="preserve">100 Indian exhibitors, 50 ACMA member companies and an equal number from </w:t>
      </w:r>
      <w:r w:rsidR="00C13B97" w:rsidRPr="00206693">
        <w:rPr>
          <w:rFonts w:ascii="Arial" w:hAnsi="Arial" w:cs="Arial"/>
          <w:color w:val="000000"/>
        </w:rPr>
        <w:t>Engineering Export Promotion Council of India (EEPC)</w:t>
      </w:r>
      <w:r w:rsidR="00C13B97">
        <w:rPr>
          <w:rFonts w:ascii="Arial" w:hAnsi="Arial" w:cs="Arial"/>
          <w:color w:val="000000"/>
        </w:rPr>
        <w:t>. The Indian exhibitors will showcase their latest and best</w:t>
      </w:r>
      <w:r>
        <w:rPr>
          <w:rFonts w:ascii="Arial" w:hAnsi="Arial" w:cs="Arial"/>
          <w:color w:val="000000"/>
        </w:rPr>
        <w:t xml:space="preserve"> </w:t>
      </w:r>
      <w:r w:rsidR="00C13B97">
        <w:rPr>
          <w:rFonts w:ascii="Arial" w:hAnsi="Arial" w:cs="Arial"/>
          <w:color w:val="000000"/>
        </w:rPr>
        <w:t>aftermarket products, technologies</w:t>
      </w:r>
      <w:r>
        <w:rPr>
          <w:rFonts w:ascii="Arial" w:hAnsi="Arial" w:cs="Arial"/>
          <w:color w:val="000000"/>
        </w:rPr>
        <w:t xml:space="preserve"> and capabilities. </w:t>
      </w:r>
      <w:r w:rsidR="00206693">
        <w:rPr>
          <w:rFonts w:ascii="Arial" w:hAnsi="Arial" w:cs="Arial"/>
          <w:color w:val="000000"/>
        </w:rPr>
        <w:t xml:space="preserve">Dubai being one </w:t>
      </w:r>
      <w:r w:rsidR="00BF78DD">
        <w:rPr>
          <w:rFonts w:ascii="Arial" w:hAnsi="Arial" w:cs="Arial"/>
          <w:color w:val="000000"/>
        </w:rPr>
        <w:t xml:space="preserve">of the important </w:t>
      </w:r>
      <w:r w:rsidR="00206693">
        <w:rPr>
          <w:rFonts w:ascii="Arial" w:hAnsi="Arial" w:cs="Arial"/>
          <w:color w:val="000000"/>
        </w:rPr>
        <w:t xml:space="preserve">gateways for trade, </w:t>
      </w:r>
      <w:r w:rsidR="00C13B97">
        <w:rPr>
          <w:rFonts w:ascii="Arial" w:hAnsi="Arial" w:cs="Arial"/>
          <w:color w:val="000000"/>
        </w:rPr>
        <w:t>it is expected that</w:t>
      </w:r>
      <w:r w:rsidR="00206693">
        <w:rPr>
          <w:rFonts w:ascii="Arial" w:hAnsi="Arial" w:cs="Arial"/>
          <w:color w:val="000000"/>
        </w:rPr>
        <w:t xml:space="preserve"> </w:t>
      </w:r>
      <w:r w:rsidR="00C13B97">
        <w:rPr>
          <w:rFonts w:ascii="Arial" w:hAnsi="Arial" w:cs="Arial"/>
          <w:color w:val="000000"/>
        </w:rPr>
        <w:t>90 per cent of exhibitors</w:t>
      </w:r>
      <w:r w:rsidR="00496427" w:rsidRPr="00496427">
        <w:rPr>
          <w:rFonts w:ascii="Arial" w:hAnsi="Arial" w:cs="Arial"/>
          <w:color w:val="000000"/>
        </w:rPr>
        <w:t xml:space="preserve"> </w:t>
      </w:r>
      <w:r w:rsidR="00206693">
        <w:rPr>
          <w:rFonts w:ascii="Arial" w:hAnsi="Arial" w:cs="Arial"/>
          <w:color w:val="000000"/>
        </w:rPr>
        <w:t xml:space="preserve">and 52 per cent of visitors </w:t>
      </w:r>
      <w:r w:rsidR="00C13B97">
        <w:rPr>
          <w:rFonts w:ascii="Arial" w:hAnsi="Arial" w:cs="Arial"/>
          <w:color w:val="000000"/>
        </w:rPr>
        <w:t>will be from</w:t>
      </w:r>
      <w:r w:rsidR="00206693">
        <w:rPr>
          <w:rFonts w:ascii="Arial" w:hAnsi="Arial" w:cs="Arial"/>
          <w:color w:val="000000"/>
        </w:rPr>
        <w:t xml:space="preserve"> </w:t>
      </w:r>
      <w:r w:rsidR="00496427" w:rsidRPr="00496427">
        <w:rPr>
          <w:rFonts w:ascii="Arial" w:hAnsi="Arial" w:cs="Arial"/>
          <w:color w:val="000000"/>
        </w:rPr>
        <w:t>overseas</w:t>
      </w:r>
      <w:r w:rsidR="00206693">
        <w:rPr>
          <w:rFonts w:ascii="Arial" w:hAnsi="Arial" w:cs="Arial"/>
          <w:color w:val="000000"/>
        </w:rPr>
        <w:t>.</w:t>
      </w:r>
    </w:p>
    <w:p w:rsidR="00DF0AFC" w:rsidRDefault="00DF0AFC" w:rsidP="00DF0AFC">
      <w:pPr>
        <w:jc w:val="both"/>
        <w:rPr>
          <w:rFonts w:ascii="Arial" w:hAnsi="Arial" w:cs="Arial"/>
          <w:shd w:val="clear" w:color="auto" w:fill="FFFFFF"/>
        </w:rPr>
      </w:pPr>
      <w:r>
        <w:rPr>
          <w:rFonts w:ascii="Arial" w:hAnsi="Arial" w:cs="Arial"/>
          <w:color w:val="000000"/>
        </w:rPr>
        <w:t xml:space="preserve">Establishing ACMA’s distinct presence at </w:t>
      </w:r>
      <w:r w:rsidR="00206693">
        <w:rPr>
          <w:rFonts w:ascii="Arial" w:hAnsi="Arial" w:cs="Arial"/>
          <w:color w:val="000000"/>
        </w:rPr>
        <w:t xml:space="preserve">the </w:t>
      </w:r>
      <w:r>
        <w:rPr>
          <w:rFonts w:ascii="Arial" w:hAnsi="Arial" w:cs="Arial"/>
          <w:color w:val="000000"/>
        </w:rPr>
        <w:t xml:space="preserve">Automechanika Dubai, </w:t>
      </w:r>
      <w:r>
        <w:rPr>
          <w:rFonts w:ascii="Arial" w:hAnsi="Arial" w:cs="Arial"/>
          <w:b/>
          <w:color w:val="000000"/>
        </w:rPr>
        <w:t>Mr.</w:t>
      </w:r>
      <w:r>
        <w:rPr>
          <w:rFonts w:ascii="Arial" w:eastAsia="Times New Roman" w:hAnsi="Arial" w:cs="Arial"/>
          <w:color w:val="545454"/>
          <w:sz w:val="24"/>
          <w:szCs w:val="24"/>
          <w:shd w:val="clear" w:color="auto" w:fill="FFFFFF"/>
        </w:rPr>
        <w:t xml:space="preserve"> </w:t>
      </w:r>
      <w:r>
        <w:rPr>
          <w:rFonts w:ascii="Arial" w:hAnsi="Arial" w:cs="Arial"/>
          <w:b/>
          <w:color w:val="000000"/>
        </w:rPr>
        <w:t>Vinnie Mehta, Director General, ACMA</w:t>
      </w:r>
      <w:r>
        <w:rPr>
          <w:rFonts w:ascii="Arial" w:hAnsi="Arial" w:cs="Arial"/>
          <w:color w:val="000000"/>
        </w:rPr>
        <w:t xml:space="preserve"> said “We are thrilled to be a part of one of the most significant automotive trade shows in United Arab Emirates. </w:t>
      </w:r>
      <w:r w:rsidR="00C13B97">
        <w:rPr>
          <w:rFonts w:ascii="Arial" w:hAnsi="Arial" w:cs="Arial"/>
          <w:color w:val="000000"/>
        </w:rPr>
        <w:t>According to a joint ACMA -</w:t>
      </w:r>
      <w:r w:rsidR="00206693">
        <w:rPr>
          <w:rFonts w:ascii="Arial" w:hAnsi="Arial" w:cs="Arial"/>
          <w:color w:val="000000"/>
        </w:rPr>
        <w:t xml:space="preserve"> Frost &amp; Sullivan</w:t>
      </w:r>
      <w:r w:rsidR="00C13B97">
        <w:rPr>
          <w:rFonts w:ascii="Arial" w:hAnsi="Arial" w:cs="Arial"/>
          <w:color w:val="000000"/>
        </w:rPr>
        <w:t xml:space="preserve"> study</w:t>
      </w:r>
      <w:r w:rsidR="00206693">
        <w:rPr>
          <w:rFonts w:ascii="Arial" w:hAnsi="Arial" w:cs="Arial"/>
          <w:color w:val="000000"/>
        </w:rPr>
        <w:t>, i</w:t>
      </w:r>
      <w:r>
        <w:rPr>
          <w:rFonts w:ascii="Arial" w:hAnsi="Arial" w:cs="Arial"/>
          <w:color w:val="000000"/>
        </w:rPr>
        <w:t>t has been estimated that light vehicle sales in Middle East will grow at a CAGR of 8 per cent, reaching 4.1 million units by 2021</w:t>
      </w:r>
      <w:r w:rsidR="00D82689" w:rsidRPr="00D82689">
        <w:rPr>
          <w:rFonts w:ascii="Arial" w:hAnsi="Arial" w:cs="Arial"/>
          <w:color w:val="000000"/>
        </w:rPr>
        <w:t xml:space="preserve">, that’ll put the total number of cars in operation in the region at 41.36 million, compared to an estimated 37 million in 2017.  This </w:t>
      </w:r>
      <w:r w:rsidR="004A39A4">
        <w:rPr>
          <w:rFonts w:ascii="Arial" w:hAnsi="Arial" w:cs="Arial"/>
          <w:color w:val="000000"/>
        </w:rPr>
        <w:t xml:space="preserve">depicts </w:t>
      </w:r>
      <w:r w:rsidR="00D82689" w:rsidRPr="00D82689">
        <w:rPr>
          <w:rFonts w:ascii="Arial" w:hAnsi="Arial" w:cs="Arial"/>
          <w:color w:val="000000"/>
        </w:rPr>
        <w:t>a huge upside opportunity for the Indian aftermarket</w:t>
      </w:r>
      <w:r w:rsidR="004A39A4">
        <w:rPr>
          <w:rFonts w:ascii="Arial" w:hAnsi="Arial" w:cs="Arial"/>
          <w:color w:val="000000"/>
        </w:rPr>
        <w:t xml:space="preserve"> component</w:t>
      </w:r>
      <w:r w:rsidR="00D82689" w:rsidRPr="00D82689">
        <w:rPr>
          <w:rFonts w:ascii="Arial" w:hAnsi="Arial" w:cs="Arial"/>
          <w:color w:val="000000"/>
        </w:rPr>
        <w:t xml:space="preserve"> manufacturers to service the vehicle parc.</w:t>
      </w:r>
      <w:r w:rsidR="00D82689">
        <w:rPr>
          <w:rFonts w:ascii="Arial" w:hAnsi="Arial" w:cs="Arial"/>
          <w:color w:val="000000"/>
        </w:rPr>
        <w:t xml:space="preserve"> </w:t>
      </w:r>
      <w:r>
        <w:rPr>
          <w:rFonts w:ascii="Arial" w:hAnsi="Arial" w:cs="Arial"/>
          <w:color w:val="000000"/>
        </w:rPr>
        <w:t xml:space="preserve">Also, with respect to trade with UAE, </w:t>
      </w:r>
      <w:r w:rsidRPr="00D82689">
        <w:rPr>
          <w:rFonts w:ascii="Arial" w:hAnsi="Arial" w:cs="Arial"/>
          <w:color w:val="000000"/>
        </w:rPr>
        <w:t>India exported USD 346 million worth of auto components in 2017 which grew by 12% since 2016 CY.”</w:t>
      </w:r>
    </w:p>
    <w:p w:rsidR="00206693" w:rsidRPr="00206693" w:rsidRDefault="00206693" w:rsidP="00206693">
      <w:pPr>
        <w:jc w:val="both"/>
        <w:rPr>
          <w:rFonts w:ascii="Arial" w:hAnsi="Arial" w:cs="Arial"/>
          <w:color w:val="000000"/>
        </w:rPr>
      </w:pPr>
      <w:r w:rsidRPr="00206693">
        <w:rPr>
          <w:rFonts w:ascii="Arial" w:hAnsi="Arial" w:cs="Arial"/>
          <w:color w:val="000000"/>
        </w:rPr>
        <w:t xml:space="preserve">We </w:t>
      </w:r>
      <w:r w:rsidR="004A39A4">
        <w:rPr>
          <w:rFonts w:ascii="Arial" w:hAnsi="Arial" w:cs="Arial"/>
          <w:color w:val="000000"/>
        </w:rPr>
        <w:t>invite</w:t>
      </w:r>
      <w:r w:rsidRPr="00206693">
        <w:rPr>
          <w:rFonts w:ascii="Arial" w:hAnsi="Arial" w:cs="Arial"/>
          <w:color w:val="000000"/>
        </w:rPr>
        <w:t xml:space="preserve"> all business visitors to come and witness the India pavilion at the Automechanika Dubai 2018 from May 1-3, 2018 at Hall 1, Dubai World Trade Centre. The participation is jointly organised by the Engineering Export Promotion Council of India (EEPC) and the Automotive Components Manufacturers Association of India (ACMA)</w:t>
      </w:r>
      <w:r w:rsidR="004A39A4">
        <w:rPr>
          <w:rFonts w:ascii="Arial" w:hAnsi="Arial" w:cs="Arial"/>
          <w:color w:val="000000"/>
        </w:rPr>
        <w:t xml:space="preserve"> with branding and promotional support from </w:t>
      </w:r>
      <w:r w:rsidR="009E05CD">
        <w:rPr>
          <w:rFonts w:ascii="Arial" w:hAnsi="Arial" w:cs="Arial"/>
          <w:color w:val="000000"/>
        </w:rPr>
        <w:t>India Brand Equity Foundation (</w:t>
      </w:r>
      <w:r w:rsidR="004A39A4">
        <w:rPr>
          <w:rFonts w:ascii="Arial" w:hAnsi="Arial" w:cs="Arial"/>
          <w:color w:val="000000"/>
        </w:rPr>
        <w:t>IBEF</w:t>
      </w:r>
      <w:r w:rsidR="009E05CD">
        <w:rPr>
          <w:rFonts w:ascii="Arial" w:hAnsi="Arial" w:cs="Arial"/>
          <w:color w:val="000000"/>
        </w:rPr>
        <w:t>)</w:t>
      </w:r>
      <w:r w:rsidRPr="00206693">
        <w:rPr>
          <w:rFonts w:ascii="Arial" w:hAnsi="Arial" w:cs="Arial"/>
          <w:color w:val="000000"/>
        </w:rPr>
        <w:t>. Do visit the India pavilion to feel the dynamism</w:t>
      </w:r>
      <w:r w:rsidR="00BF78DD">
        <w:rPr>
          <w:rFonts w:ascii="Arial" w:hAnsi="Arial" w:cs="Arial"/>
          <w:color w:val="000000"/>
        </w:rPr>
        <w:t xml:space="preserve"> of</w:t>
      </w:r>
      <w:r w:rsidRPr="00206693">
        <w:rPr>
          <w:rFonts w:ascii="Arial" w:hAnsi="Arial" w:cs="Arial"/>
          <w:color w:val="000000"/>
        </w:rPr>
        <w:t xml:space="preserve"> </w:t>
      </w:r>
      <w:r w:rsidR="00D82689">
        <w:rPr>
          <w:rFonts w:ascii="Arial" w:hAnsi="Arial" w:cs="Arial"/>
          <w:color w:val="000000"/>
        </w:rPr>
        <w:t xml:space="preserve">‘Made in India’ </w:t>
      </w:r>
      <w:r w:rsidRPr="00206693">
        <w:rPr>
          <w:rFonts w:ascii="Arial" w:hAnsi="Arial" w:cs="Arial"/>
          <w:color w:val="000000"/>
        </w:rPr>
        <w:t>automotive Industry!</w:t>
      </w:r>
    </w:p>
    <w:p w:rsidR="00DF0AFC" w:rsidRPr="009D2B43" w:rsidRDefault="00DF0AFC" w:rsidP="00DF0AFC">
      <w:pPr>
        <w:pStyle w:val="Body"/>
        <w:pBdr>
          <w:bottom w:val="single" w:sz="12" w:space="0" w:color="000000"/>
        </w:pBdr>
        <w:jc w:val="both"/>
        <w:rPr>
          <w:rFonts w:asciiTheme="minorHAnsi" w:eastAsia="Helvetica Neue" w:hAnsiTheme="minorHAnsi" w:cs="Helvetica Neue"/>
          <w:sz w:val="22"/>
          <w:szCs w:val="22"/>
        </w:rPr>
      </w:pPr>
    </w:p>
    <w:p w:rsidR="00071374" w:rsidRDefault="00071374" w:rsidP="00071374">
      <w:pPr>
        <w:jc w:val="both"/>
        <w:rPr>
          <w:rFonts w:ascii="Arial" w:eastAsia="Cambria" w:hAnsi="Arial" w:cs="Arial"/>
          <w:b/>
          <w:color w:val="000000"/>
          <w:sz w:val="20"/>
          <w:szCs w:val="20"/>
          <w:u w:color="000000"/>
          <w:bdr w:val="nil"/>
        </w:rPr>
      </w:pPr>
    </w:p>
    <w:p w:rsidR="00F13DD8" w:rsidRDefault="00F13DD8" w:rsidP="00F13DD8">
      <w:pPr>
        <w:jc w:val="both"/>
        <w:rPr>
          <w:b/>
        </w:rPr>
      </w:pPr>
      <w:r>
        <w:rPr>
          <w:b/>
        </w:rPr>
        <w:t>About ACMA</w:t>
      </w:r>
    </w:p>
    <w:p w:rsidR="00F13DD8" w:rsidRDefault="00F13DD8" w:rsidP="00F13DD8">
      <w:pPr>
        <w:jc w:val="both"/>
        <w:rPr>
          <w:rFonts w:ascii="Calibri" w:eastAsia="Times New Roman" w:hAnsi="Calibri" w:cs="Arial"/>
          <w:color w:val="000000"/>
          <w:lang w:eastAsia="en-IN"/>
        </w:rPr>
      </w:pPr>
      <w:r w:rsidRPr="00547CDC">
        <w:rPr>
          <w:rFonts w:ascii="Calibri" w:eastAsia="Times New Roman" w:hAnsi="Calibri" w:cs="Arial"/>
          <w:color w:val="000000"/>
          <w:lang w:eastAsia="en-IN"/>
        </w:rPr>
        <w:t xml:space="preserve">The Automotive Component Manufacturers Association of India (ACMA) is the apex body representing the interest of the Indian Auto Component Industry. Its membership of over 800 manufacturers </w:t>
      </w:r>
      <w:r w:rsidRPr="00547CDC">
        <w:rPr>
          <w:rFonts w:ascii="Calibri" w:eastAsia="Times New Roman" w:hAnsi="Calibri" w:cs="Arial"/>
          <w:color w:val="000000"/>
          <w:lang w:eastAsia="en-IN"/>
        </w:rPr>
        <w:lastRenderedPageBreak/>
        <w:t xml:space="preserve">contributes more than 90% of the auto component industry’s turnover in the organised sector. ACMA is an ISO 9001:2008 Certified </w:t>
      </w:r>
      <w:r>
        <w:rPr>
          <w:rFonts w:ascii="Calibri" w:eastAsia="Times New Roman" w:hAnsi="Calibri" w:cs="Arial"/>
          <w:color w:val="000000"/>
          <w:lang w:eastAsia="en-IN"/>
        </w:rPr>
        <w:t>Association.</w:t>
      </w:r>
    </w:p>
    <w:p w:rsidR="00F13DD8" w:rsidRDefault="00F13DD8" w:rsidP="00F13DD8">
      <w:pPr>
        <w:jc w:val="both"/>
        <w:rPr>
          <w:rFonts w:ascii="Calibri" w:eastAsia="Times New Roman" w:hAnsi="Calibri" w:cs="Arial"/>
          <w:color w:val="000000"/>
          <w:lang w:eastAsia="en-IN"/>
        </w:rPr>
      </w:pPr>
      <w:r w:rsidRPr="00547CDC">
        <w:rPr>
          <w:rFonts w:ascii="Calibri" w:eastAsia="Times New Roman" w:hAnsi="Calibri" w:cs="Arial"/>
          <w:color w:val="000000"/>
          <w:lang w:eastAsia="en-IN"/>
        </w:rPr>
        <w:t>The Indian auto-component industry registered a turnover of Rs. 2,92,184 crore (USD 43.55 billion) growing by 14.3 per cent, and exports grew by 3.1 per cent to Rs.73,128 crore (USD 10.90 billion) in 2016-17, registering a CAGR of 11 percent over a period of six year. ACMA has played a pivotal role in supporting its members in export development and in discovering new market opportunities, currently the industry exports to more than 160 countries.</w:t>
      </w:r>
    </w:p>
    <w:p w:rsidR="00DF0AFC" w:rsidRPr="00F143E8" w:rsidRDefault="00DF0AFC" w:rsidP="00DF0AFC">
      <w:pPr>
        <w:pStyle w:val="Body"/>
        <w:jc w:val="both"/>
        <w:rPr>
          <w:rFonts w:asciiTheme="minorHAnsi" w:eastAsia="Helvetica Neue" w:hAnsiTheme="minorHAnsi" w:cs="Helvetica Neue"/>
          <w:b/>
          <w:bCs/>
          <w:sz w:val="20"/>
          <w:szCs w:val="20"/>
        </w:rPr>
      </w:pPr>
    </w:p>
    <w:p w:rsidR="00DF0AFC" w:rsidRPr="00F143E8" w:rsidRDefault="00DF0AFC" w:rsidP="00DF0AFC">
      <w:pPr>
        <w:pStyle w:val="Body"/>
        <w:jc w:val="both"/>
        <w:rPr>
          <w:rFonts w:asciiTheme="minorHAnsi" w:eastAsia="Helvetica Neue" w:hAnsiTheme="minorHAnsi" w:cs="Helvetica Neue"/>
          <w:b/>
          <w:bCs/>
          <w:sz w:val="20"/>
          <w:szCs w:val="20"/>
        </w:rPr>
      </w:pPr>
      <w:r w:rsidRPr="00F143E8">
        <w:rPr>
          <w:rFonts w:asciiTheme="minorHAnsi" w:hAnsiTheme="minorHAnsi"/>
          <w:b/>
          <w:bCs/>
          <w:sz w:val="20"/>
          <w:szCs w:val="20"/>
        </w:rPr>
        <w:t>For further information:</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6440"/>
      </w:tblGrid>
      <w:tr w:rsidR="00DF0AFC" w:rsidRPr="00F143E8" w:rsidTr="004A39A4">
        <w:trPr>
          <w:trHeight w:val="1029"/>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AFC" w:rsidRPr="00F143E8" w:rsidRDefault="00DF0AFC" w:rsidP="004A39A4">
            <w:pPr>
              <w:pStyle w:val="Body"/>
              <w:widowControl w:val="0"/>
              <w:jc w:val="both"/>
              <w:rPr>
                <w:rFonts w:asciiTheme="minorHAnsi" w:eastAsia="Helvetica Neue" w:hAnsiTheme="minorHAnsi" w:cs="Helvetica Neue"/>
                <w:sz w:val="20"/>
                <w:szCs w:val="20"/>
              </w:rPr>
            </w:pPr>
            <w:r w:rsidRPr="00F143E8">
              <w:rPr>
                <w:rFonts w:asciiTheme="minorHAnsi" w:hAnsiTheme="minorHAnsi"/>
                <w:sz w:val="20"/>
                <w:szCs w:val="20"/>
              </w:rPr>
              <w:t>ACMA</w:t>
            </w:r>
          </w:p>
          <w:p w:rsidR="00DF0AFC" w:rsidRPr="00F143E8" w:rsidRDefault="00DF0AFC" w:rsidP="004A39A4">
            <w:pPr>
              <w:pStyle w:val="Body"/>
              <w:widowControl w:val="0"/>
              <w:jc w:val="both"/>
              <w:rPr>
                <w:rFonts w:asciiTheme="minorHAnsi" w:eastAsia="Helvetica Neue" w:hAnsiTheme="minorHAnsi" w:cs="Helvetica Neue"/>
                <w:sz w:val="20"/>
                <w:szCs w:val="20"/>
              </w:rPr>
            </w:pPr>
            <w:r w:rsidRPr="00F143E8">
              <w:rPr>
                <w:rFonts w:asciiTheme="minorHAnsi" w:hAnsiTheme="minorHAnsi"/>
                <w:sz w:val="20"/>
                <w:szCs w:val="20"/>
              </w:rPr>
              <w:t>Harkaran</w:t>
            </w:r>
            <w:r>
              <w:rPr>
                <w:rFonts w:asciiTheme="minorHAnsi" w:hAnsiTheme="minorHAnsi"/>
                <w:sz w:val="20"/>
                <w:szCs w:val="20"/>
              </w:rPr>
              <w:t xml:space="preserve"> </w:t>
            </w:r>
            <w:r w:rsidRPr="00F143E8">
              <w:rPr>
                <w:rFonts w:asciiTheme="minorHAnsi" w:hAnsiTheme="minorHAnsi"/>
                <w:sz w:val="20"/>
                <w:szCs w:val="20"/>
              </w:rPr>
              <w:t>Malhotra</w:t>
            </w:r>
          </w:p>
          <w:p w:rsidR="00DF0AFC" w:rsidRPr="00F143E8" w:rsidRDefault="00DF0AFC" w:rsidP="004A39A4">
            <w:pPr>
              <w:pStyle w:val="Body"/>
              <w:widowControl w:val="0"/>
              <w:jc w:val="both"/>
              <w:rPr>
                <w:rFonts w:asciiTheme="minorHAnsi" w:eastAsia="Helvetica Neue" w:hAnsiTheme="minorHAnsi" w:cs="Helvetica Neue"/>
                <w:sz w:val="20"/>
                <w:szCs w:val="20"/>
              </w:rPr>
            </w:pPr>
            <w:r w:rsidRPr="00F143E8">
              <w:rPr>
                <w:rFonts w:asciiTheme="minorHAnsi" w:hAnsiTheme="minorHAnsi"/>
                <w:sz w:val="20"/>
                <w:szCs w:val="20"/>
              </w:rPr>
              <w:t>9818388411/9873784038</w:t>
            </w:r>
          </w:p>
          <w:p w:rsidR="00DF0AFC" w:rsidRPr="00F143E8" w:rsidRDefault="00DF0AFC" w:rsidP="004A39A4">
            <w:pPr>
              <w:pStyle w:val="Body"/>
              <w:widowControl w:val="0"/>
              <w:jc w:val="both"/>
              <w:rPr>
                <w:rFonts w:asciiTheme="minorHAnsi" w:hAnsiTheme="minorHAnsi"/>
                <w:sz w:val="20"/>
                <w:szCs w:val="20"/>
              </w:rPr>
            </w:pPr>
            <w:r w:rsidRPr="00F143E8">
              <w:rPr>
                <w:rFonts w:asciiTheme="minorHAnsi" w:hAnsiTheme="minorHAnsi"/>
                <w:sz w:val="20"/>
                <w:szCs w:val="20"/>
              </w:rPr>
              <w:t>harkaran.malhotra@acma.in</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F0AFC" w:rsidRPr="00F143E8" w:rsidRDefault="00DF0AFC" w:rsidP="004A39A4">
            <w:pPr>
              <w:pStyle w:val="Body"/>
              <w:jc w:val="both"/>
              <w:rPr>
                <w:rFonts w:asciiTheme="minorHAnsi" w:eastAsia="Helvetica Neue" w:hAnsiTheme="minorHAnsi" w:cs="Helvetica Neue"/>
                <w:sz w:val="20"/>
                <w:szCs w:val="20"/>
              </w:rPr>
            </w:pPr>
            <w:r w:rsidRPr="00F143E8">
              <w:rPr>
                <w:rFonts w:asciiTheme="minorHAnsi" w:hAnsiTheme="minorHAnsi"/>
                <w:sz w:val="20"/>
                <w:szCs w:val="20"/>
              </w:rPr>
              <w:t>Avian Media</w:t>
            </w:r>
          </w:p>
          <w:p w:rsidR="00DF0AFC" w:rsidRDefault="00DF0AFC" w:rsidP="004A39A4">
            <w:pPr>
              <w:pStyle w:val="Body"/>
              <w:jc w:val="both"/>
              <w:rPr>
                <w:rFonts w:asciiTheme="minorHAnsi" w:hAnsiTheme="minorHAnsi"/>
                <w:sz w:val="20"/>
                <w:szCs w:val="20"/>
              </w:rPr>
            </w:pPr>
            <w:r>
              <w:rPr>
                <w:rFonts w:asciiTheme="minorHAnsi" w:hAnsiTheme="minorHAnsi"/>
                <w:sz w:val="20"/>
                <w:szCs w:val="20"/>
              </w:rPr>
              <w:t xml:space="preserve">Saurabh Gupta| M: 9818075578 | E: </w:t>
            </w:r>
            <w:hyperlink r:id="rId7" w:history="1">
              <w:r w:rsidRPr="002A3EC1">
                <w:rPr>
                  <w:rStyle w:val="Hyperlink"/>
                  <w:rFonts w:asciiTheme="minorHAnsi" w:hAnsiTheme="minorHAnsi"/>
                  <w:sz w:val="20"/>
                  <w:szCs w:val="20"/>
                </w:rPr>
                <w:t>saurabhgupta@avian-media.com</w:t>
              </w:r>
            </w:hyperlink>
          </w:p>
          <w:p w:rsidR="00DF0AFC" w:rsidRPr="00F143E8" w:rsidRDefault="00DF0AFC" w:rsidP="004A39A4">
            <w:pPr>
              <w:pStyle w:val="Body"/>
              <w:jc w:val="both"/>
              <w:rPr>
                <w:rFonts w:asciiTheme="minorHAnsi" w:eastAsia="Helvetica Neue" w:hAnsiTheme="minorHAnsi" w:cs="Helvetica Neue"/>
                <w:sz w:val="20"/>
                <w:szCs w:val="20"/>
              </w:rPr>
            </w:pPr>
            <w:r w:rsidRPr="00F143E8">
              <w:rPr>
                <w:rFonts w:asciiTheme="minorHAnsi" w:eastAsia="Helvetica Neue" w:hAnsiTheme="minorHAnsi" w:cs="Helvetica Neue"/>
                <w:sz w:val="20"/>
                <w:szCs w:val="20"/>
              </w:rPr>
              <w:t xml:space="preserve"> Stuti</w:t>
            </w:r>
            <w:r>
              <w:rPr>
                <w:rFonts w:asciiTheme="minorHAnsi" w:eastAsia="Helvetica Neue" w:hAnsiTheme="minorHAnsi" w:cs="Helvetica Neue"/>
                <w:sz w:val="20"/>
                <w:szCs w:val="20"/>
              </w:rPr>
              <w:t xml:space="preserve"> </w:t>
            </w:r>
            <w:r w:rsidRPr="00F143E8">
              <w:rPr>
                <w:rFonts w:asciiTheme="minorHAnsi" w:eastAsia="Helvetica Neue" w:hAnsiTheme="minorHAnsi" w:cs="Helvetica Neue"/>
                <w:sz w:val="20"/>
                <w:szCs w:val="20"/>
              </w:rPr>
              <w:t>Chabbra</w:t>
            </w:r>
            <w:r w:rsidRPr="00F143E8">
              <w:rPr>
                <w:rFonts w:asciiTheme="minorHAnsi" w:hAnsiTheme="minorHAnsi"/>
                <w:sz w:val="20"/>
                <w:szCs w:val="20"/>
              </w:rPr>
              <w:t xml:space="preserve"> | M: 9873945222 | E: </w:t>
            </w:r>
            <w:hyperlink r:id="rId8" w:history="1">
              <w:r w:rsidRPr="00F143E8">
                <w:rPr>
                  <w:rStyle w:val="Hyperlink"/>
                  <w:rFonts w:asciiTheme="minorHAnsi" w:hAnsiTheme="minorHAnsi"/>
                  <w:sz w:val="20"/>
                  <w:szCs w:val="20"/>
                  <w:u w:color="0000FF"/>
                </w:rPr>
                <w:t>stuti@avian-media.com</w:t>
              </w:r>
            </w:hyperlink>
          </w:p>
        </w:tc>
      </w:tr>
    </w:tbl>
    <w:p w:rsidR="00DF0AFC" w:rsidRDefault="00DF0AFC" w:rsidP="00602CB7">
      <w:pPr>
        <w:rPr>
          <w:rFonts w:cs="Arial"/>
          <w:sz w:val="20"/>
          <w:szCs w:val="20"/>
        </w:rPr>
      </w:pPr>
    </w:p>
    <w:sectPr w:rsidR="00DF0AFC" w:rsidSect="004A3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70E0D"/>
    <w:multiLevelType w:val="hybridMultilevel"/>
    <w:tmpl w:val="0866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FC"/>
    <w:rsid w:val="00071374"/>
    <w:rsid w:val="00206693"/>
    <w:rsid w:val="003617BB"/>
    <w:rsid w:val="003B1F37"/>
    <w:rsid w:val="00496427"/>
    <w:rsid w:val="004A39A4"/>
    <w:rsid w:val="00602CB7"/>
    <w:rsid w:val="006F7CC3"/>
    <w:rsid w:val="00945C2D"/>
    <w:rsid w:val="00956917"/>
    <w:rsid w:val="009E05CD"/>
    <w:rsid w:val="00BF78DD"/>
    <w:rsid w:val="00C13B97"/>
    <w:rsid w:val="00CB1307"/>
    <w:rsid w:val="00D33E71"/>
    <w:rsid w:val="00D82689"/>
    <w:rsid w:val="00DD01CB"/>
    <w:rsid w:val="00DF0AFC"/>
    <w:rsid w:val="00F1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9CAF5-73FC-48A4-996A-B4179C7D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DF0AFC"/>
    <w:pPr>
      <w:spacing w:after="0" w:line="240" w:lineRule="auto"/>
    </w:pPr>
    <w:rPr>
      <w:rFonts w:ascii="Tahoma" w:hAnsi="Tahoma" w:cs="Tahoma"/>
      <w:sz w:val="24"/>
      <w:szCs w:val="24"/>
    </w:rPr>
  </w:style>
  <w:style w:type="character" w:customStyle="1" w:styleId="HeaderChar">
    <w:name w:val="Header Char"/>
    <w:basedOn w:val="DefaultParagraphFont"/>
    <w:uiPriority w:val="99"/>
    <w:semiHidden/>
    <w:rsid w:val="00DF0AFC"/>
  </w:style>
  <w:style w:type="character" w:customStyle="1" w:styleId="HeaderChar1">
    <w:name w:val="Header Char1"/>
    <w:basedOn w:val="DefaultParagraphFont"/>
    <w:link w:val="Header"/>
    <w:uiPriority w:val="99"/>
    <w:locked/>
    <w:rsid w:val="00DF0AFC"/>
    <w:rPr>
      <w:rFonts w:ascii="Tahoma" w:hAnsi="Tahoma" w:cs="Tahoma"/>
      <w:sz w:val="24"/>
      <w:szCs w:val="24"/>
    </w:rPr>
  </w:style>
  <w:style w:type="paragraph" w:styleId="Title">
    <w:name w:val="Title"/>
    <w:basedOn w:val="Normal"/>
    <w:link w:val="TitleChar"/>
    <w:uiPriority w:val="10"/>
    <w:qFormat/>
    <w:rsid w:val="00DF0AFC"/>
    <w:pPr>
      <w:spacing w:after="0" w:line="240" w:lineRule="auto"/>
      <w:jc w:val="center"/>
    </w:pPr>
    <w:rPr>
      <w:rFonts w:ascii="Tahoma" w:hAnsi="Tahoma" w:cs="Tahoma"/>
      <w:b/>
      <w:bCs/>
      <w:sz w:val="28"/>
      <w:szCs w:val="28"/>
      <w:u w:val="single"/>
    </w:rPr>
  </w:style>
  <w:style w:type="character" w:customStyle="1" w:styleId="TitleChar">
    <w:name w:val="Title Char"/>
    <w:basedOn w:val="DefaultParagraphFont"/>
    <w:link w:val="Title"/>
    <w:uiPriority w:val="10"/>
    <w:rsid w:val="00DF0AFC"/>
    <w:rPr>
      <w:rFonts w:ascii="Tahoma" w:hAnsi="Tahoma" w:cs="Tahoma"/>
      <w:b/>
      <w:bCs/>
      <w:sz w:val="28"/>
      <w:szCs w:val="28"/>
      <w:u w:val="single"/>
    </w:rPr>
  </w:style>
  <w:style w:type="paragraph" w:customStyle="1" w:styleId="Body">
    <w:name w:val="Body"/>
    <w:rsid w:val="00DF0AF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styleId="Hyperlink">
    <w:name w:val="Hyperlink"/>
    <w:basedOn w:val="DefaultParagraphFont"/>
    <w:uiPriority w:val="99"/>
    <w:unhideWhenUsed/>
    <w:rsid w:val="00DF0AFC"/>
    <w:rPr>
      <w:color w:val="0563C1" w:themeColor="hyperlink"/>
      <w:u w:val="single"/>
    </w:rPr>
  </w:style>
  <w:style w:type="paragraph" w:styleId="ListParagraph">
    <w:name w:val="List Paragraph"/>
    <w:basedOn w:val="Normal"/>
    <w:uiPriority w:val="34"/>
    <w:qFormat/>
    <w:rsid w:val="00DF0AFC"/>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BF7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i@avian-media.com" TargetMode="External"/><Relationship Id="rId3" Type="http://schemas.openxmlformats.org/officeDocument/2006/relationships/settings" Target="settings.xml"/><Relationship Id="rId7" Type="http://schemas.openxmlformats.org/officeDocument/2006/relationships/hyperlink" Target="mailto:saurabhgupta@avian-m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DE0E.9C591D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hm</cp:lastModifiedBy>
  <cp:revision>13</cp:revision>
  <cp:lastPrinted>2018-04-27T10:37:00Z</cp:lastPrinted>
  <dcterms:created xsi:type="dcterms:W3CDTF">2018-04-25T08:21:00Z</dcterms:created>
  <dcterms:modified xsi:type="dcterms:W3CDTF">2018-04-27T10:38:00Z</dcterms:modified>
</cp:coreProperties>
</file>