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EC7" w:rsidRPr="0028710B" w:rsidRDefault="005A7EC7" w:rsidP="00C123B8">
      <w:pPr>
        <w:pStyle w:val="xmsonormal"/>
        <w:shd w:val="clear" w:color="auto" w:fill="FDFDFD"/>
        <w:spacing w:before="0" w:beforeAutospacing="0" w:after="0" w:afterAutospacing="0" w:line="235" w:lineRule="atLeast"/>
        <w:jc w:val="center"/>
        <w:rPr>
          <w:b/>
          <w:bCs/>
        </w:rPr>
      </w:pPr>
      <w:r w:rsidRPr="0028710B">
        <w:rPr>
          <w:noProof/>
        </w:rPr>
        <w:drawing>
          <wp:inline distT="0" distB="0" distL="0" distR="0">
            <wp:extent cx="1323975" cy="952500"/>
            <wp:effectExtent l="0" t="0" r="0" b="0"/>
            <wp:docPr id="1" name="Picture 1" descr="B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BI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952500"/>
                    </a:xfrm>
                    <a:prstGeom prst="rect">
                      <a:avLst/>
                    </a:prstGeom>
                    <a:noFill/>
                    <a:ln>
                      <a:noFill/>
                    </a:ln>
                  </pic:spPr>
                </pic:pic>
              </a:graphicData>
            </a:graphic>
          </wp:inline>
        </w:drawing>
      </w:r>
    </w:p>
    <w:p w:rsidR="005A7EC7" w:rsidRPr="0028710B" w:rsidRDefault="005A7EC7" w:rsidP="00C123B8">
      <w:pPr>
        <w:pStyle w:val="xmsonormal"/>
        <w:shd w:val="clear" w:color="auto" w:fill="FDFDFD"/>
        <w:spacing w:before="0" w:beforeAutospacing="0" w:after="0" w:afterAutospacing="0" w:line="235" w:lineRule="atLeast"/>
        <w:jc w:val="center"/>
        <w:rPr>
          <w:b/>
          <w:bCs/>
        </w:rPr>
      </w:pPr>
    </w:p>
    <w:p w:rsidR="00C123B8" w:rsidRPr="0028710B" w:rsidRDefault="00C123B8" w:rsidP="00C123B8">
      <w:pPr>
        <w:pStyle w:val="xmsonormal"/>
        <w:shd w:val="clear" w:color="auto" w:fill="FDFDFD"/>
        <w:spacing w:before="0" w:beforeAutospacing="0" w:after="0" w:afterAutospacing="0" w:line="235" w:lineRule="atLeast"/>
        <w:jc w:val="center"/>
      </w:pPr>
      <w:r w:rsidRPr="0028710B">
        <w:rPr>
          <w:b/>
          <w:bCs/>
        </w:rPr>
        <w:t>BUREAU OF INDIAN STANDARDS</w:t>
      </w:r>
    </w:p>
    <w:p w:rsidR="00C123B8" w:rsidRPr="0028710B" w:rsidRDefault="00C123B8" w:rsidP="00C123B8">
      <w:pPr>
        <w:pStyle w:val="xmsonormal"/>
        <w:shd w:val="clear" w:color="auto" w:fill="FDFDFD"/>
        <w:spacing w:before="0" w:beforeAutospacing="0" w:after="0" w:afterAutospacing="0" w:line="235" w:lineRule="atLeast"/>
        <w:jc w:val="center"/>
      </w:pPr>
      <w:r w:rsidRPr="0028710B">
        <w:rPr>
          <w:b/>
          <w:bCs/>
          <w:i/>
          <w:iCs/>
        </w:rPr>
        <w:t>(Ministry of Consumer Affairs, Food &amp; Public Distribution, Government of India)</w:t>
      </w:r>
    </w:p>
    <w:p w:rsidR="00C123B8" w:rsidRPr="0028710B" w:rsidRDefault="00C123B8" w:rsidP="00EF5143">
      <w:pPr>
        <w:autoSpaceDE w:val="0"/>
        <w:autoSpaceDN w:val="0"/>
        <w:adjustRightInd w:val="0"/>
        <w:spacing w:after="0" w:line="240" w:lineRule="auto"/>
        <w:jc w:val="center"/>
        <w:rPr>
          <w:rFonts w:ascii="Times New Roman" w:hAnsi="Times New Roman" w:cs="Times New Roman"/>
          <w:sz w:val="24"/>
          <w:szCs w:val="24"/>
          <w:u w:val="single"/>
        </w:rPr>
      </w:pPr>
    </w:p>
    <w:p w:rsidR="00EF5143" w:rsidRPr="0028710B" w:rsidRDefault="00EF5143" w:rsidP="00EF5143">
      <w:pPr>
        <w:autoSpaceDE w:val="0"/>
        <w:autoSpaceDN w:val="0"/>
        <w:adjustRightInd w:val="0"/>
        <w:spacing w:after="0" w:line="240" w:lineRule="auto"/>
        <w:jc w:val="center"/>
        <w:rPr>
          <w:rFonts w:ascii="Times New Roman" w:hAnsi="Times New Roman" w:cs="Times New Roman"/>
          <w:b/>
          <w:sz w:val="24"/>
          <w:szCs w:val="24"/>
          <w:u w:val="single"/>
        </w:rPr>
      </w:pPr>
      <w:r w:rsidRPr="0028710B">
        <w:rPr>
          <w:rFonts w:ascii="Times New Roman" w:hAnsi="Times New Roman" w:cs="Times New Roman"/>
          <w:b/>
          <w:sz w:val="24"/>
          <w:szCs w:val="24"/>
          <w:u w:val="single"/>
        </w:rPr>
        <w:t xml:space="preserve">STRATEGIC </w:t>
      </w:r>
      <w:r w:rsidR="00A97960" w:rsidRPr="0028710B">
        <w:rPr>
          <w:rFonts w:ascii="Times New Roman" w:hAnsi="Times New Roman" w:cs="Times New Roman"/>
          <w:b/>
          <w:sz w:val="24"/>
          <w:szCs w:val="24"/>
          <w:u w:val="single"/>
        </w:rPr>
        <w:t>ROAD MAP</w:t>
      </w:r>
    </w:p>
    <w:p w:rsidR="00EF5143" w:rsidRPr="0028710B" w:rsidRDefault="00B06E41" w:rsidP="00EF5143">
      <w:pPr>
        <w:autoSpaceDE w:val="0"/>
        <w:autoSpaceDN w:val="0"/>
        <w:adjustRightInd w:val="0"/>
        <w:spacing w:after="0" w:line="240" w:lineRule="auto"/>
        <w:jc w:val="center"/>
        <w:rPr>
          <w:rFonts w:ascii="Times New Roman" w:hAnsi="Times New Roman" w:cs="Times New Roman"/>
          <w:b/>
          <w:sz w:val="24"/>
          <w:szCs w:val="24"/>
          <w:u w:val="single"/>
        </w:rPr>
      </w:pPr>
      <w:r w:rsidRPr="0028710B">
        <w:rPr>
          <w:rFonts w:ascii="Times New Roman" w:hAnsi="Times New Roman" w:cs="Times New Roman"/>
          <w:b/>
          <w:sz w:val="24"/>
          <w:szCs w:val="24"/>
          <w:u w:val="single"/>
        </w:rPr>
        <w:t xml:space="preserve">Transport </w:t>
      </w:r>
      <w:r w:rsidR="00EF5143" w:rsidRPr="0028710B">
        <w:rPr>
          <w:rFonts w:ascii="Times New Roman" w:hAnsi="Times New Roman" w:cs="Times New Roman"/>
          <w:b/>
          <w:sz w:val="24"/>
          <w:szCs w:val="24"/>
          <w:u w:val="single"/>
        </w:rPr>
        <w:t xml:space="preserve">Engineering </w:t>
      </w:r>
      <w:r w:rsidR="001F4152" w:rsidRPr="0028710B">
        <w:rPr>
          <w:rFonts w:ascii="Times New Roman" w:hAnsi="Times New Roman" w:cs="Times New Roman"/>
          <w:b/>
          <w:sz w:val="24"/>
          <w:szCs w:val="24"/>
          <w:u w:val="single"/>
        </w:rPr>
        <w:t>Division</w:t>
      </w:r>
      <w:r w:rsidR="004139A1" w:rsidRPr="0028710B">
        <w:rPr>
          <w:rFonts w:ascii="Times New Roman" w:hAnsi="Times New Roman" w:cs="Times New Roman"/>
          <w:b/>
          <w:sz w:val="24"/>
          <w:szCs w:val="24"/>
          <w:u w:val="single"/>
        </w:rPr>
        <w:t xml:space="preserve"> </w:t>
      </w:r>
      <w:r w:rsidR="004E35FC" w:rsidRPr="0028710B">
        <w:rPr>
          <w:rFonts w:ascii="Times New Roman" w:hAnsi="Times New Roman" w:cs="Times New Roman"/>
          <w:b/>
          <w:sz w:val="24"/>
          <w:szCs w:val="24"/>
          <w:u w:val="single"/>
        </w:rPr>
        <w:t>Council (</w:t>
      </w:r>
      <w:r w:rsidRPr="0028710B">
        <w:rPr>
          <w:rFonts w:ascii="Times New Roman" w:hAnsi="Times New Roman" w:cs="Times New Roman"/>
          <w:b/>
          <w:sz w:val="24"/>
          <w:szCs w:val="24"/>
          <w:u w:val="single"/>
        </w:rPr>
        <w:t>T</w:t>
      </w:r>
      <w:r w:rsidR="00D96600" w:rsidRPr="0028710B">
        <w:rPr>
          <w:rFonts w:ascii="Times New Roman" w:hAnsi="Times New Roman" w:cs="Times New Roman"/>
          <w:b/>
          <w:sz w:val="24"/>
          <w:szCs w:val="24"/>
          <w:u w:val="single"/>
        </w:rPr>
        <w:t>EDC)</w:t>
      </w:r>
    </w:p>
    <w:p w:rsidR="001F4152" w:rsidRPr="0028710B" w:rsidRDefault="001F4152" w:rsidP="00EF5143">
      <w:pPr>
        <w:rPr>
          <w:rFonts w:ascii="Times New Roman" w:hAnsi="Times New Roman" w:cs="Times New Roman"/>
          <w:sz w:val="24"/>
          <w:szCs w:val="24"/>
        </w:rPr>
      </w:pPr>
    </w:p>
    <w:p w:rsidR="00442877" w:rsidRPr="0028710B" w:rsidRDefault="00442877" w:rsidP="00EF5143">
      <w:pPr>
        <w:rPr>
          <w:rFonts w:ascii="Times New Roman" w:hAnsi="Times New Roman" w:cs="Times New Roman"/>
          <w:b/>
          <w:sz w:val="24"/>
          <w:szCs w:val="24"/>
          <w:u w:val="single"/>
        </w:rPr>
      </w:pPr>
    </w:p>
    <w:p w:rsidR="00BF417D" w:rsidRPr="0028710B" w:rsidRDefault="00A97960" w:rsidP="00D11870">
      <w:pPr>
        <w:widowControl w:val="0"/>
        <w:tabs>
          <w:tab w:val="left" w:pos="-2520"/>
        </w:tabs>
        <w:autoSpaceDE w:val="0"/>
        <w:autoSpaceDN w:val="0"/>
        <w:adjustRightInd w:val="0"/>
        <w:ind w:right="120"/>
        <w:jc w:val="both"/>
        <w:rPr>
          <w:rFonts w:ascii="Times New Roman" w:hAnsi="Times New Roman" w:cs="Times New Roman"/>
          <w:sz w:val="24"/>
          <w:szCs w:val="24"/>
        </w:rPr>
      </w:pPr>
      <w:r w:rsidRPr="0028710B">
        <w:rPr>
          <w:rFonts w:ascii="Times New Roman" w:hAnsi="Times New Roman" w:cs="Times New Roman"/>
          <w:sz w:val="24"/>
          <w:szCs w:val="24"/>
        </w:rPr>
        <w:t>Transport</w:t>
      </w:r>
      <w:r w:rsidR="008D6E02" w:rsidRPr="0028710B">
        <w:rPr>
          <w:rFonts w:ascii="Times New Roman" w:hAnsi="Times New Roman" w:cs="Times New Roman"/>
          <w:sz w:val="24"/>
          <w:szCs w:val="24"/>
        </w:rPr>
        <w:t xml:space="preserve"> Engineering Division Council (</w:t>
      </w:r>
      <w:r w:rsidRPr="0028710B">
        <w:rPr>
          <w:rFonts w:ascii="Times New Roman" w:hAnsi="Times New Roman" w:cs="Times New Roman"/>
          <w:sz w:val="24"/>
          <w:szCs w:val="24"/>
        </w:rPr>
        <w:t>T</w:t>
      </w:r>
      <w:r w:rsidR="008D6E02" w:rsidRPr="0028710B">
        <w:rPr>
          <w:rFonts w:ascii="Times New Roman" w:hAnsi="Times New Roman" w:cs="Times New Roman"/>
          <w:sz w:val="24"/>
          <w:szCs w:val="24"/>
        </w:rPr>
        <w:t xml:space="preserve">EDC) is responsible </w:t>
      </w:r>
      <w:r w:rsidR="004315D6" w:rsidRPr="0028710B">
        <w:rPr>
          <w:rFonts w:ascii="Times New Roman" w:hAnsi="Times New Roman" w:cs="Times New Roman"/>
          <w:sz w:val="24"/>
          <w:szCs w:val="24"/>
        </w:rPr>
        <w:t xml:space="preserve">for </w:t>
      </w:r>
      <w:r w:rsidR="00D11870" w:rsidRPr="0028710B">
        <w:rPr>
          <w:rFonts w:ascii="Times New Roman" w:hAnsi="Times New Roman" w:cs="Times New Roman"/>
          <w:sz w:val="24"/>
          <w:szCs w:val="24"/>
        </w:rPr>
        <w:t>Standardization in the field of transport engineering including air, water, road and rail transport; diesel engines for stationary application, freight containers, transport packaging, etc.</w:t>
      </w:r>
    </w:p>
    <w:p w:rsidR="00D11870" w:rsidRPr="0028710B" w:rsidRDefault="00CD69A6" w:rsidP="00D11870">
      <w:pPr>
        <w:widowControl w:val="0"/>
        <w:tabs>
          <w:tab w:val="left" w:pos="-2520"/>
        </w:tabs>
        <w:autoSpaceDE w:val="0"/>
        <w:autoSpaceDN w:val="0"/>
        <w:adjustRightInd w:val="0"/>
        <w:ind w:right="120"/>
        <w:jc w:val="both"/>
        <w:rPr>
          <w:rFonts w:ascii="Times New Roman" w:hAnsi="Times New Roman" w:cs="Times New Roman"/>
          <w:sz w:val="24"/>
          <w:szCs w:val="24"/>
        </w:rPr>
      </w:pPr>
      <w:r w:rsidRPr="0028710B">
        <w:rPr>
          <w:rFonts w:ascii="Times New Roman" w:hAnsi="Times New Roman" w:cs="Times New Roman"/>
          <w:sz w:val="24"/>
          <w:szCs w:val="24"/>
        </w:rPr>
        <w:t xml:space="preserve">The broad </w:t>
      </w:r>
      <w:r w:rsidR="00B5365B" w:rsidRPr="0028710B">
        <w:rPr>
          <w:rFonts w:ascii="Times New Roman" w:hAnsi="Times New Roman" w:cs="Times New Roman"/>
          <w:sz w:val="24"/>
          <w:szCs w:val="24"/>
        </w:rPr>
        <w:t xml:space="preserve">sectors </w:t>
      </w:r>
      <w:r w:rsidRPr="0028710B">
        <w:rPr>
          <w:rFonts w:ascii="Times New Roman" w:hAnsi="Times New Roman" w:cs="Times New Roman"/>
          <w:sz w:val="24"/>
          <w:szCs w:val="24"/>
        </w:rPr>
        <w:t>in which the standardization of TEDC can be classified are :</w:t>
      </w:r>
    </w:p>
    <w:p w:rsidR="00CD69A6" w:rsidRPr="0028710B" w:rsidRDefault="00CD69A6" w:rsidP="00CD69A6">
      <w:pPr>
        <w:pStyle w:val="ListParagraph"/>
        <w:widowControl w:val="0"/>
        <w:numPr>
          <w:ilvl w:val="0"/>
          <w:numId w:val="28"/>
        </w:numPr>
        <w:tabs>
          <w:tab w:val="left" w:pos="-2520"/>
        </w:tabs>
        <w:autoSpaceDE w:val="0"/>
        <w:autoSpaceDN w:val="0"/>
        <w:adjustRightInd w:val="0"/>
        <w:ind w:right="120"/>
        <w:jc w:val="both"/>
        <w:rPr>
          <w:rFonts w:ascii="Times New Roman" w:hAnsi="Times New Roman" w:cs="Times New Roman"/>
          <w:sz w:val="24"/>
          <w:szCs w:val="24"/>
        </w:rPr>
      </w:pPr>
      <w:r w:rsidRPr="0028710B">
        <w:rPr>
          <w:rFonts w:ascii="Times New Roman" w:hAnsi="Times New Roman" w:cs="Times New Roman"/>
          <w:sz w:val="24"/>
          <w:szCs w:val="24"/>
        </w:rPr>
        <w:t>Automotive components and systems,</w:t>
      </w:r>
    </w:p>
    <w:p w:rsidR="00CD69A6" w:rsidRPr="0028710B" w:rsidRDefault="00CD69A6" w:rsidP="00CD69A6">
      <w:pPr>
        <w:pStyle w:val="ListParagraph"/>
        <w:widowControl w:val="0"/>
        <w:numPr>
          <w:ilvl w:val="0"/>
          <w:numId w:val="28"/>
        </w:numPr>
        <w:tabs>
          <w:tab w:val="left" w:pos="-2520"/>
        </w:tabs>
        <w:autoSpaceDE w:val="0"/>
        <w:autoSpaceDN w:val="0"/>
        <w:adjustRightInd w:val="0"/>
        <w:ind w:right="120"/>
        <w:jc w:val="both"/>
        <w:rPr>
          <w:rFonts w:ascii="Times New Roman" w:hAnsi="Times New Roman" w:cs="Times New Roman"/>
          <w:sz w:val="24"/>
          <w:szCs w:val="24"/>
        </w:rPr>
      </w:pPr>
      <w:r w:rsidRPr="0028710B">
        <w:rPr>
          <w:rFonts w:ascii="Times New Roman" w:hAnsi="Times New Roman" w:cs="Times New Roman"/>
          <w:sz w:val="24"/>
          <w:szCs w:val="24"/>
        </w:rPr>
        <w:t>Shipping and Maritime,</w:t>
      </w:r>
    </w:p>
    <w:p w:rsidR="00CD69A6" w:rsidRPr="0028710B" w:rsidRDefault="00CD69A6" w:rsidP="00CD69A6">
      <w:pPr>
        <w:pStyle w:val="ListParagraph"/>
        <w:widowControl w:val="0"/>
        <w:numPr>
          <w:ilvl w:val="0"/>
          <w:numId w:val="28"/>
        </w:numPr>
        <w:tabs>
          <w:tab w:val="left" w:pos="-2520"/>
        </w:tabs>
        <w:autoSpaceDE w:val="0"/>
        <w:autoSpaceDN w:val="0"/>
        <w:adjustRightInd w:val="0"/>
        <w:ind w:right="120"/>
        <w:jc w:val="both"/>
        <w:rPr>
          <w:rFonts w:ascii="Times New Roman" w:hAnsi="Times New Roman" w:cs="Times New Roman"/>
          <w:sz w:val="24"/>
          <w:szCs w:val="24"/>
        </w:rPr>
      </w:pPr>
      <w:r w:rsidRPr="0028710B">
        <w:rPr>
          <w:rFonts w:ascii="Times New Roman" w:hAnsi="Times New Roman" w:cs="Times New Roman"/>
          <w:sz w:val="24"/>
          <w:szCs w:val="24"/>
        </w:rPr>
        <w:t>Packaging and Material Handling</w:t>
      </w:r>
    </w:p>
    <w:p w:rsidR="00CD69A6" w:rsidRPr="0028710B" w:rsidRDefault="0028710B" w:rsidP="00185C0C">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Unmanned Aerial Vehicles(UAV)</w:t>
      </w:r>
    </w:p>
    <w:p w:rsidR="00CD69A6" w:rsidRPr="0028710B" w:rsidRDefault="00CD69A6" w:rsidP="00185C0C">
      <w:pPr>
        <w:pStyle w:val="ListParagraph"/>
        <w:numPr>
          <w:ilvl w:val="0"/>
          <w:numId w:val="28"/>
        </w:numPr>
        <w:spacing w:after="0" w:line="240" w:lineRule="auto"/>
        <w:rPr>
          <w:rFonts w:ascii="Times New Roman" w:hAnsi="Times New Roman" w:cs="Times New Roman"/>
          <w:sz w:val="24"/>
          <w:szCs w:val="24"/>
        </w:rPr>
      </w:pPr>
      <w:r w:rsidRPr="0028710B">
        <w:rPr>
          <w:rFonts w:ascii="Times New Roman" w:hAnsi="Times New Roman" w:cs="Times New Roman"/>
          <w:sz w:val="24"/>
          <w:szCs w:val="24"/>
        </w:rPr>
        <w:t>Bicycles</w:t>
      </w:r>
    </w:p>
    <w:p w:rsidR="00CD69A6" w:rsidRPr="0028710B" w:rsidRDefault="00CD69A6" w:rsidP="00185C0C">
      <w:pPr>
        <w:pStyle w:val="ListParagraph"/>
        <w:numPr>
          <w:ilvl w:val="0"/>
          <w:numId w:val="28"/>
        </w:numPr>
        <w:spacing w:after="0" w:line="240" w:lineRule="auto"/>
        <w:rPr>
          <w:rFonts w:ascii="Times New Roman" w:hAnsi="Times New Roman" w:cs="Times New Roman"/>
          <w:sz w:val="24"/>
          <w:szCs w:val="24"/>
        </w:rPr>
      </w:pPr>
      <w:r w:rsidRPr="0028710B">
        <w:rPr>
          <w:rFonts w:ascii="Times New Roman" w:hAnsi="Times New Roman" w:cs="Times New Roman"/>
          <w:sz w:val="24"/>
          <w:szCs w:val="24"/>
        </w:rPr>
        <w:t>Vehicles running on green energy</w:t>
      </w:r>
    </w:p>
    <w:p w:rsidR="00CD69A6" w:rsidRPr="0028710B" w:rsidRDefault="00CD69A6" w:rsidP="00185C0C">
      <w:pPr>
        <w:pStyle w:val="ListParagraph"/>
        <w:numPr>
          <w:ilvl w:val="0"/>
          <w:numId w:val="28"/>
        </w:numPr>
        <w:spacing w:after="0" w:line="240" w:lineRule="auto"/>
        <w:rPr>
          <w:rFonts w:ascii="Times New Roman" w:hAnsi="Times New Roman" w:cs="Times New Roman"/>
          <w:sz w:val="24"/>
          <w:szCs w:val="24"/>
        </w:rPr>
      </w:pPr>
      <w:r w:rsidRPr="0028710B">
        <w:rPr>
          <w:rFonts w:ascii="Times New Roman" w:hAnsi="Times New Roman" w:cs="Times New Roman"/>
          <w:sz w:val="24"/>
          <w:szCs w:val="24"/>
        </w:rPr>
        <w:t>Intelligent Transport System</w:t>
      </w:r>
    </w:p>
    <w:p w:rsidR="00CD69A6" w:rsidRPr="0028710B" w:rsidRDefault="00CD69A6" w:rsidP="00B5365B">
      <w:pPr>
        <w:pStyle w:val="ListParagraph"/>
        <w:widowControl w:val="0"/>
        <w:tabs>
          <w:tab w:val="left" w:pos="-2520"/>
        </w:tabs>
        <w:autoSpaceDE w:val="0"/>
        <w:autoSpaceDN w:val="0"/>
        <w:adjustRightInd w:val="0"/>
        <w:ind w:left="0" w:right="120"/>
        <w:jc w:val="both"/>
        <w:rPr>
          <w:rFonts w:ascii="Times New Roman" w:hAnsi="Times New Roman" w:cs="Times New Roman"/>
          <w:sz w:val="24"/>
          <w:szCs w:val="24"/>
        </w:rPr>
      </w:pPr>
    </w:p>
    <w:p w:rsidR="00B5365B" w:rsidRPr="0028710B" w:rsidRDefault="00B5365B" w:rsidP="00B5365B">
      <w:pPr>
        <w:pStyle w:val="ListParagraph"/>
        <w:widowControl w:val="0"/>
        <w:tabs>
          <w:tab w:val="left" w:pos="-2520"/>
        </w:tabs>
        <w:autoSpaceDE w:val="0"/>
        <w:autoSpaceDN w:val="0"/>
        <w:adjustRightInd w:val="0"/>
        <w:ind w:left="0" w:right="120"/>
        <w:jc w:val="both"/>
        <w:rPr>
          <w:rFonts w:ascii="Times New Roman" w:hAnsi="Times New Roman" w:cs="Times New Roman"/>
          <w:sz w:val="24"/>
          <w:szCs w:val="24"/>
        </w:rPr>
      </w:pPr>
    </w:p>
    <w:p w:rsidR="00B5365B" w:rsidRPr="0028710B" w:rsidRDefault="00B5365B" w:rsidP="00B5365B">
      <w:pPr>
        <w:pStyle w:val="ListParagraph"/>
        <w:widowControl w:val="0"/>
        <w:tabs>
          <w:tab w:val="left" w:pos="-2520"/>
        </w:tabs>
        <w:autoSpaceDE w:val="0"/>
        <w:autoSpaceDN w:val="0"/>
        <w:adjustRightInd w:val="0"/>
        <w:ind w:left="0" w:right="120"/>
        <w:jc w:val="both"/>
        <w:rPr>
          <w:rFonts w:ascii="Times New Roman" w:hAnsi="Times New Roman" w:cs="Times New Roman"/>
          <w:sz w:val="24"/>
          <w:szCs w:val="24"/>
        </w:rPr>
      </w:pPr>
      <w:r w:rsidRPr="0028710B">
        <w:rPr>
          <w:rFonts w:ascii="Times New Roman" w:hAnsi="Times New Roman" w:cs="Times New Roman"/>
          <w:sz w:val="24"/>
          <w:szCs w:val="24"/>
        </w:rPr>
        <w:t>The Strategic Roadmap for standardization in the above sectors</w:t>
      </w:r>
      <w:r w:rsidR="00C300FE" w:rsidRPr="0028710B">
        <w:rPr>
          <w:rFonts w:ascii="Times New Roman" w:hAnsi="Times New Roman" w:cs="Times New Roman"/>
          <w:sz w:val="24"/>
          <w:szCs w:val="24"/>
        </w:rPr>
        <w:t xml:space="preserve"> for the next five years</w:t>
      </w:r>
      <w:r w:rsidRPr="0028710B">
        <w:rPr>
          <w:rFonts w:ascii="Times New Roman" w:hAnsi="Times New Roman" w:cs="Times New Roman"/>
          <w:sz w:val="24"/>
          <w:szCs w:val="24"/>
        </w:rPr>
        <w:t xml:space="preserve"> is as follows :</w:t>
      </w:r>
    </w:p>
    <w:p w:rsidR="00B5365B" w:rsidRPr="0028710B" w:rsidRDefault="00B5365B" w:rsidP="00B5365B">
      <w:pPr>
        <w:pStyle w:val="ListParagraph"/>
        <w:widowControl w:val="0"/>
        <w:tabs>
          <w:tab w:val="left" w:pos="-2520"/>
        </w:tabs>
        <w:autoSpaceDE w:val="0"/>
        <w:autoSpaceDN w:val="0"/>
        <w:adjustRightInd w:val="0"/>
        <w:ind w:left="0" w:right="120"/>
        <w:jc w:val="both"/>
        <w:rPr>
          <w:rFonts w:ascii="Times New Roman" w:hAnsi="Times New Roman" w:cs="Times New Roman"/>
          <w:sz w:val="24"/>
          <w:szCs w:val="24"/>
        </w:rPr>
      </w:pPr>
    </w:p>
    <w:p w:rsidR="00B5365B" w:rsidRPr="0028710B" w:rsidRDefault="00B5365B" w:rsidP="00D90CCE">
      <w:pPr>
        <w:pStyle w:val="ListParagraph"/>
        <w:widowControl w:val="0"/>
        <w:numPr>
          <w:ilvl w:val="0"/>
          <w:numId w:val="29"/>
        </w:numPr>
        <w:tabs>
          <w:tab w:val="left" w:pos="-2520"/>
        </w:tabs>
        <w:autoSpaceDE w:val="0"/>
        <w:autoSpaceDN w:val="0"/>
        <w:adjustRightInd w:val="0"/>
        <w:ind w:left="0" w:right="120"/>
        <w:jc w:val="both"/>
        <w:rPr>
          <w:rFonts w:ascii="Times New Roman" w:hAnsi="Times New Roman" w:cs="Times New Roman"/>
          <w:b/>
          <w:bCs/>
          <w:sz w:val="28"/>
          <w:szCs w:val="28"/>
        </w:rPr>
      </w:pPr>
      <w:r w:rsidRPr="0028710B">
        <w:rPr>
          <w:rFonts w:ascii="Times New Roman" w:hAnsi="Times New Roman" w:cs="Times New Roman"/>
          <w:b/>
          <w:bCs/>
          <w:sz w:val="28"/>
          <w:szCs w:val="28"/>
        </w:rPr>
        <w:t xml:space="preserve">Automotive components and systems </w:t>
      </w:r>
    </w:p>
    <w:p w:rsidR="00F311EB" w:rsidRPr="0028710B" w:rsidRDefault="00F311EB" w:rsidP="00F311EB">
      <w:pPr>
        <w:pStyle w:val="NormalWeb"/>
        <w:shd w:val="clear" w:color="auto" w:fill="FFFFFF"/>
        <w:spacing w:before="0" w:beforeAutospacing="0" w:after="0" w:afterAutospacing="0" w:line="270" w:lineRule="atLeast"/>
        <w:jc w:val="both"/>
        <w:rPr>
          <w:shd w:val="clear" w:color="auto" w:fill="FFFFFF"/>
        </w:rPr>
      </w:pPr>
      <w:r w:rsidRPr="0028710B">
        <w:rPr>
          <w:shd w:val="clear" w:color="auto" w:fill="FFFFFF"/>
        </w:rPr>
        <w:t>The automobile sector of India is one of the largest in the world and accounts for over 7.1% of India's gross domestic product (GDP). It also contributes to nearly 22% of the country's manufacturing GDP.</w:t>
      </w:r>
    </w:p>
    <w:p w:rsidR="00F311EB" w:rsidRPr="0028710B" w:rsidRDefault="00F311EB" w:rsidP="00F311EB">
      <w:pPr>
        <w:pStyle w:val="NormalWeb"/>
        <w:shd w:val="clear" w:color="auto" w:fill="FFFFFF"/>
        <w:spacing w:before="0" w:beforeAutospacing="0" w:after="0" w:afterAutospacing="0" w:line="270" w:lineRule="atLeast"/>
        <w:ind w:left="360"/>
        <w:jc w:val="both"/>
        <w:rPr>
          <w:shd w:val="clear" w:color="auto" w:fill="FFFFFF"/>
        </w:rPr>
      </w:pPr>
    </w:p>
    <w:p w:rsidR="00F311EB" w:rsidRPr="0028710B" w:rsidRDefault="00F311EB" w:rsidP="00F311EB">
      <w:pPr>
        <w:pStyle w:val="NormalWeb"/>
        <w:shd w:val="clear" w:color="auto" w:fill="FFFFFF"/>
        <w:spacing w:before="0" w:beforeAutospacing="0" w:after="0" w:afterAutospacing="0" w:line="270" w:lineRule="atLeast"/>
        <w:jc w:val="both"/>
        <w:rPr>
          <w:shd w:val="clear" w:color="auto" w:fill="FFFFFF"/>
        </w:rPr>
      </w:pPr>
      <w:r w:rsidRPr="0028710B">
        <w:t>As per the Automotive Mission Plan (AMP) 2016-26, the growth of vehicles particularly the passenger vehicles is expected to triple to 9.4 million units per annum by 2026.</w:t>
      </w:r>
      <w:r w:rsidRPr="0028710B">
        <w:rPr>
          <w:shd w:val="clear" w:color="auto" w:fill="FFFFFF"/>
        </w:rPr>
        <w:t xml:space="preserve"> The automobile sector in India has immense potential for driving economic growth and employment and also supporting a host of other manufacturing industries like auto-components, machine tools, steel, aluminum, plastics, chemicals, electronics, etc. In addition, the auto sector also supports the services sector which include IT and software, banking, insurance, repair and maintenance, transport and logistics including public transport etc.</w:t>
      </w:r>
    </w:p>
    <w:p w:rsidR="00F311EB" w:rsidRPr="0028710B" w:rsidRDefault="00F311EB" w:rsidP="00F311EB">
      <w:pPr>
        <w:pStyle w:val="NormalWeb"/>
        <w:shd w:val="clear" w:color="auto" w:fill="FFFFFF"/>
        <w:spacing w:before="0" w:beforeAutospacing="0" w:after="0" w:afterAutospacing="0" w:line="270" w:lineRule="atLeast"/>
        <w:jc w:val="both"/>
        <w:rPr>
          <w:shd w:val="clear" w:color="auto" w:fill="FFFFFF"/>
        </w:rPr>
      </w:pPr>
    </w:p>
    <w:p w:rsidR="00F311EB" w:rsidRPr="0028710B" w:rsidRDefault="00A575FA" w:rsidP="00F311EB">
      <w:pPr>
        <w:pStyle w:val="NormalWeb"/>
        <w:shd w:val="clear" w:color="auto" w:fill="FFFFFF"/>
        <w:spacing w:before="0" w:beforeAutospacing="0" w:after="0" w:afterAutospacing="0" w:line="270" w:lineRule="atLeast"/>
        <w:jc w:val="both"/>
        <w:rPr>
          <w:shd w:val="clear" w:color="auto" w:fill="FFFFFF"/>
        </w:rPr>
      </w:pPr>
      <w:r w:rsidRPr="0028710B">
        <w:rPr>
          <w:shd w:val="clear" w:color="auto" w:fill="FFFFFF"/>
        </w:rPr>
        <w:t>The Standardization in the Automotive Sector needs to support the</w:t>
      </w:r>
      <w:r w:rsidR="00F311EB" w:rsidRPr="0028710B">
        <w:rPr>
          <w:shd w:val="clear" w:color="auto" w:fill="FFFFFF"/>
        </w:rPr>
        <w:t xml:space="preserve"> major programme/plans initiated by the Government </w:t>
      </w:r>
      <w:r w:rsidRPr="0028710B">
        <w:rPr>
          <w:shd w:val="clear" w:color="auto" w:fill="FFFFFF"/>
        </w:rPr>
        <w:t xml:space="preserve">of India such as, </w:t>
      </w:r>
      <w:r w:rsidR="00F311EB" w:rsidRPr="0028710B">
        <w:rPr>
          <w:shd w:val="clear" w:color="auto" w:fill="FFFFFF"/>
        </w:rPr>
        <w:t xml:space="preserve"> Faster Adoption and Manufacturing of (hybrid &amp;) Electric Vehicles (FAME), National Automotive Testing and R&amp;D Infrastructure Project </w:t>
      </w:r>
      <w:r w:rsidR="00F311EB" w:rsidRPr="0028710B">
        <w:rPr>
          <w:shd w:val="clear" w:color="auto" w:fill="FFFFFF"/>
        </w:rPr>
        <w:lastRenderedPageBreak/>
        <w:t xml:space="preserve">(NATRiP), Green Urban Transport Scheme (GUTS) and National Electric Mobility Mission Plan (NEMMP) 2020. </w:t>
      </w:r>
    </w:p>
    <w:p w:rsidR="0088728C" w:rsidRPr="0028710B" w:rsidRDefault="0088728C" w:rsidP="00F311EB">
      <w:pPr>
        <w:pStyle w:val="NormalWeb"/>
        <w:shd w:val="clear" w:color="auto" w:fill="FFFFFF"/>
        <w:spacing w:before="0" w:beforeAutospacing="0" w:after="0" w:afterAutospacing="0" w:line="270" w:lineRule="atLeast"/>
        <w:jc w:val="both"/>
        <w:rPr>
          <w:shd w:val="clear" w:color="auto" w:fill="FFFFFF"/>
        </w:rPr>
      </w:pPr>
    </w:p>
    <w:p w:rsidR="00A575FA" w:rsidRPr="0028710B" w:rsidRDefault="00A575FA" w:rsidP="00A575FA">
      <w:pPr>
        <w:pStyle w:val="NormalWeb"/>
        <w:shd w:val="clear" w:color="auto" w:fill="FFFFFF"/>
        <w:spacing w:before="0" w:beforeAutospacing="0" w:after="0" w:afterAutospacing="0" w:line="270" w:lineRule="atLeast"/>
        <w:jc w:val="both"/>
      </w:pPr>
      <w:r w:rsidRPr="0028710B">
        <w:t>As the fastest growing economy in the world, India is at the centre of a massive mobility transformation. The new norm will be Autonomous/ Safe, Connected, Electric and Shared mobility. The future, hence, lies in driving a comprehensive approach to standardization to support inclusive, sustainable and transformational mobility.</w:t>
      </w:r>
    </w:p>
    <w:p w:rsidR="00A575FA" w:rsidRPr="0028710B" w:rsidRDefault="00A575FA" w:rsidP="00A575FA">
      <w:pPr>
        <w:pStyle w:val="NormalWeb"/>
        <w:shd w:val="clear" w:color="auto" w:fill="FFFFFF"/>
        <w:spacing w:before="0" w:beforeAutospacing="0" w:after="0" w:afterAutospacing="0" w:line="270" w:lineRule="atLeast"/>
        <w:jc w:val="both"/>
      </w:pPr>
    </w:p>
    <w:p w:rsidR="001A6C6E" w:rsidRPr="0028710B" w:rsidRDefault="001A6C6E" w:rsidP="00AF5F7C">
      <w:pPr>
        <w:ind w:right="-330"/>
        <w:jc w:val="both"/>
        <w:rPr>
          <w:rFonts w:ascii="Times New Roman" w:hAnsi="Times New Roman" w:cs="Times New Roman"/>
          <w:bCs/>
          <w:sz w:val="24"/>
          <w:szCs w:val="24"/>
        </w:rPr>
      </w:pPr>
      <w:r w:rsidRPr="0028710B">
        <w:rPr>
          <w:rFonts w:ascii="Times New Roman" w:hAnsi="Times New Roman" w:cs="Times New Roman"/>
          <w:bCs/>
          <w:sz w:val="24"/>
          <w:szCs w:val="24"/>
        </w:rPr>
        <w:t xml:space="preserve">In view of the </w:t>
      </w:r>
      <w:r w:rsidR="0028710B">
        <w:rPr>
          <w:rFonts w:ascii="Times New Roman" w:hAnsi="Times New Roman" w:cs="Times New Roman"/>
          <w:bCs/>
          <w:sz w:val="24"/>
          <w:szCs w:val="24"/>
        </w:rPr>
        <w:t xml:space="preserve">above, </w:t>
      </w:r>
      <w:r w:rsidRPr="0028710B">
        <w:rPr>
          <w:rFonts w:ascii="Times New Roman" w:hAnsi="Times New Roman" w:cs="Times New Roman"/>
          <w:bCs/>
          <w:sz w:val="24"/>
          <w:szCs w:val="24"/>
        </w:rPr>
        <w:t xml:space="preserve">following priority areas for standardization are identified for </w:t>
      </w:r>
      <w:r w:rsidR="00AF5F7C">
        <w:rPr>
          <w:rFonts w:ascii="Times New Roman" w:hAnsi="Times New Roman" w:cs="Times New Roman"/>
          <w:bCs/>
          <w:sz w:val="24"/>
          <w:szCs w:val="24"/>
        </w:rPr>
        <w:t>s</w:t>
      </w:r>
      <w:r w:rsidRPr="0028710B">
        <w:rPr>
          <w:rFonts w:ascii="Times New Roman" w:hAnsi="Times New Roman" w:cs="Times New Roman"/>
          <w:bCs/>
          <w:sz w:val="24"/>
          <w:szCs w:val="24"/>
        </w:rPr>
        <w:t xml:space="preserve">tandardization during the next 5 years  in </w:t>
      </w:r>
      <w:r w:rsidR="0028710B">
        <w:rPr>
          <w:rFonts w:ascii="Times New Roman" w:hAnsi="Times New Roman" w:cs="Times New Roman"/>
          <w:bCs/>
          <w:sz w:val="24"/>
          <w:szCs w:val="24"/>
        </w:rPr>
        <w:t xml:space="preserve">the </w:t>
      </w:r>
      <w:r w:rsidRPr="0028710B">
        <w:rPr>
          <w:rFonts w:ascii="Times New Roman" w:hAnsi="Times New Roman" w:cs="Times New Roman"/>
          <w:bCs/>
          <w:sz w:val="24"/>
          <w:szCs w:val="24"/>
        </w:rPr>
        <w:t>automotive field :</w:t>
      </w:r>
    </w:p>
    <w:p w:rsidR="0028710B" w:rsidRPr="0028710B" w:rsidRDefault="001A6C6E" w:rsidP="0028710B">
      <w:pPr>
        <w:pStyle w:val="ListParagraph"/>
        <w:numPr>
          <w:ilvl w:val="0"/>
          <w:numId w:val="35"/>
        </w:numPr>
        <w:jc w:val="both"/>
        <w:rPr>
          <w:rFonts w:ascii="Times New Roman" w:hAnsi="Times New Roman" w:cs="Times New Roman"/>
          <w:sz w:val="24"/>
          <w:szCs w:val="24"/>
        </w:rPr>
      </w:pPr>
      <w:r w:rsidRPr="0028710B">
        <w:rPr>
          <w:rFonts w:ascii="Times New Roman" w:hAnsi="Times New Roman" w:cs="Times New Roman"/>
          <w:sz w:val="24"/>
          <w:szCs w:val="24"/>
        </w:rPr>
        <w:t>Standardization on Transmission Systems like testing for performance and durability</w:t>
      </w:r>
    </w:p>
    <w:p w:rsidR="001A6C6E" w:rsidRPr="0028710B" w:rsidRDefault="0028710B" w:rsidP="0028710B">
      <w:pPr>
        <w:pStyle w:val="ListParagraph"/>
        <w:numPr>
          <w:ilvl w:val="0"/>
          <w:numId w:val="35"/>
        </w:numPr>
        <w:jc w:val="both"/>
        <w:rPr>
          <w:rFonts w:ascii="Times New Roman" w:hAnsi="Times New Roman" w:cs="Times New Roman"/>
          <w:sz w:val="24"/>
          <w:szCs w:val="24"/>
        </w:rPr>
      </w:pPr>
      <w:r w:rsidRPr="0028710B">
        <w:rPr>
          <w:rFonts w:ascii="Times New Roman" w:hAnsi="Times New Roman" w:cs="Times New Roman"/>
          <w:sz w:val="24"/>
          <w:szCs w:val="24"/>
        </w:rPr>
        <w:t xml:space="preserve"> </w:t>
      </w:r>
      <w:r w:rsidR="001A6C6E" w:rsidRPr="0028710B">
        <w:rPr>
          <w:rFonts w:ascii="Times New Roman" w:hAnsi="Times New Roman" w:cs="Times New Roman"/>
          <w:sz w:val="24"/>
          <w:szCs w:val="24"/>
        </w:rPr>
        <w:t xml:space="preserve">Standardization on Automation and Communication with Engine due to increased Digitalization. </w:t>
      </w:r>
    </w:p>
    <w:p w:rsidR="001A6C6E" w:rsidRPr="0028710B" w:rsidRDefault="001A6C6E" w:rsidP="0028710B">
      <w:pPr>
        <w:pStyle w:val="ListParagraph"/>
        <w:numPr>
          <w:ilvl w:val="0"/>
          <w:numId w:val="35"/>
        </w:numPr>
        <w:jc w:val="both"/>
        <w:rPr>
          <w:rFonts w:ascii="Times New Roman" w:hAnsi="Times New Roman" w:cs="Times New Roman"/>
          <w:sz w:val="24"/>
          <w:szCs w:val="24"/>
        </w:rPr>
      </w:pPr>
      <w:r w:rsidRPr="0028710B">
        <w:rPr>
          <w:rFonts w:ascii="Times New Roman" w:hAnsi="Times New Roman" w:cs="Times New Roman"/>
          <w:sz w:val="24"/>
          <w:szCs w:val="24"/>
        </w:rPr>
        <w:t>Standards on Vehicle Noise measurements and standards on vehicle dynamics.</w:t>
      </w:r>
    </w:p>
    <w:p w:rsidR="001A6C6E" w:rsidRPr="0028710B" w:rsidRDefault="001A6C6E" w:rsidP="0028710B">
      <w:pPr>
        <w:pStyle w:val="ListParagraph"/>
        <w:numPr>
          <w:ilvl w:val="0"/>
          <w:numId w:val="35"/>
        </w:numPr>
        <w:spacing w:before="100" w:beforeAutospacing="1" w:after="100" w:afterAutospacing="1" w:line="240" w:lineRule="auto"/>
        <w:jc w:val="both"/>
        <w:rPr>
          <w:rFonts w:ascii="Times New Roman" w:hAnsi="Times New Roman" w:cs="Times New Roman"/>
          <w:sz w:val="24"/>
          <w:szCs w:val="24"/>
        </w:rPr>
      </w:pPr>
      <w:r w:rsidRPr="0028710B">
        <w:rPr>
          <w:rFonts w:ascii="Times New Roman" w:hAnsi="Times New Roman" w:cs="Times New Roman"/>
          <w:sz w:val="24"/>
          <w:szCs w:val="24"/>
        </w:rPr>
        <w:t>Standardization related to tyres to meet BS VI norms</w:t>
      </w:r>
    </w:p>
    <w:p w:rsidR="001A6C6E" w:rsidRPr="0028710B" w:rsidRDefault="001A6C6E" w:rsidP="0028710B">
      <w:pPr>
        <w:pStyle w:val="ListParagraph"/>
        <w:numPr>
          <w:ilvl w:val="0"/>
          <w:numId w:val="35"/>
        </w:numPr>
        <w:spacing w:before="100" w:beforeAutospacing="1" w:after="100" w:afterAutospacing="1" w:line="240" w:lineRule="auto"/>
        <w:jc w:val="both"/>
        <w:rPr>
          <w:rFonts w:ascii="Times New Roman" w:hAnsi="Times New Roman" w:cs="Times New Roman"/>
          <w:sz w:val="24"/>
          <w:szCs w:val="24"/>
        </w:rPr>
      </w:pPr>
      <w:r w:rsidRPr="0028710B">
        <w:rPr>
          <w:rFonts w:ascii="Times New Roman" w:hAnsi="Times New Roman" w:cs="Times New Roman"/>
          <w:sz w:val="24"/>
          <w:szCs w:val="24"/>
        </w:rPr>
        <w:t>Standardization of E-vehicles tyres</w:t>
      </w:r>
    </w:p>
    <w:p w:rsidR="001A6C6E" w:rsidRPr="0028710B" w:rsidRDefault="001A6C6E" w:rsidP="0028710B">
      <w:pPr>
        <w:pStyle w:val="ListParagraph"/>
        <w:numPr>
          <w:ilvl w:val="0"/>
          <w:numId w:val="35"/>
        </w:numPr>
        <w:spacing w:before="100" w:beforeAutospacing="1" w:after="100" w:afterAutospacing="1" w:line="240" w:lineRule="auto"/>
        <w:jc w:val="both"/>
        <w:rPr>
          <w:rFonts w:ascii="Times New Roman" w:hAnsi="Times New Roman" w:cs="Times New Roman"/>
          <w:sz w:val="24"/>
          <w:szCs w:val="24"/>
        </w:rPr>
      </w:pPr>
      <w:r w:rsidRPr="0028710B">
        <w:rPr>
          <w:rFonts w:ascii="Times New Roman" w:hAnsi="Times New Roman" w:cs="Times New Roman"/>
          <w:sz w:val="24"/>
          <w:szCs w:val="24"/>
        </w:rPr>
        <w:t>Standardization of Tyre Pressure Monitoring System</w:t>
      </w:r>
    </w:p>
    <w:p w:rsidR="001A6C6E" w:rsidRPr="0028710B" w:rsidRDefault="001A6C6E" w:rsidP="0028710B">
      <w:pPr>
        <w:pStyle w:val="ListParagraph"/>
        <w:numPr>
          <w:ilvl w:val="0"/>
          <w:numId w:val="35"/>
        </w:numPr>
        <w:spacing w:before="100" w:beforeAutospacing="1" w:after="100" w:afterAutospacing="1" w:line="240" w:lineRule="auto"/>
        <w:jc w:val="both"/>
        <w:rPr>
          <w:rFonts w:ascii="Times New Roman" w:hAnsi="Times New Roman" w:cs="Times New Roman"/>
          <w:sz w:val="24"/>
          <w:szCs w:val="24"/>
        </w:rPr>
      </w:pPr>
      <w:r w:rsidRPr="0028710B">
        <w:rPr>
          <w:rFonts w:ascii="Times New Roman" w:hAnsi="Times New Roman" w:cs="Times New Roman"/>
          <w:sz w:val="24"/>
          <w:szCs w:val="24"/>
        </w:rPr>
        <w:t>Environmental concerns related to emission of particulate matters arising of tyre wear to be referred to concerned PCD Committee for action at their end.</w:t>
      </w:r>
    </w:p>
    <w:p w:rsidR="001A6C6E" w:rsidRPr="0028710B" w:rsidRDefault="001A6C6E" w:rsidP="0028710B">
      <w:pPr>
        <w:pStyle w:val="ListParagraph"/>
        <w:numPr>
          <w:ilvl w:val="0"/>
          <w:numId w:val="35"/>
        </w:numPr>
        <w:jc w:val="both"/>
        <w:rPr>
          <w:rFonts w:ascii="Times New Roman" w:hAnsi="Times New Roman" w:cs="Times New Roman"/>
          <w:sz w:val="24"/>
          <w:szCs w:val="24"/>
        </w:rPr>
      </w:pPr>
      <w:r w:rsidRPr="0028710B">
        <w:rPr>
          <w:rFonts w:ascii="Times New Roman" w:hAnsi="Times New Roman" w:cs="Times New Roman"/>
          <w:sz w:val="24"/>
          <w:szCs w:val="24"/>
        </w:rPr>
        <w:t>Safety of Electric Vehicles</w:t>
      </w:r>
    </w:p>
    <w:p w:rsidR="001A6C6E" w:rsidRPr="0028710B" w:rsidRDefault="001A6C6E" w:rsidP="0028710B">
      <w:pPr>
        <w:pStyle w:val="ListParagraph"/>
        <w:numPr>
          <w:ilvl w:val="0"/>
          <w:numId w:val="35"/>
        </w:numPr>
        <w:ind w:hanging="294"/>
        <w:jc w:val="both"/>
        <w:rPr>
          <w:rFonts w:ascii="Times New Roman" w:hAnsi="Times New Roman" w:cs="Times New Roman"/>
          <w:sz w:val="24"/>
          <w:szCs w:val="24"/>
        </w:rPr>
      </w:pPr>
      <w:r w:rsidRPr="0028710B">
        <w:rPr>
          <w:rFonts w:ascii="Times New Roman" w:hAnsi="Times New Roman" w:cs="Times New Roman"/>
          <w:sz w:val="24"/>
          <w:szCs w:val="24"/>
        </w:rPr>
        <w:t>Electric Motors for Electric Vehicles</w:t>
      </w:r>
    </w:p>
    <w:p w:rsidR="001A6C6E" w:rsidRPr="0028710B" w:rsidRDefault="009930E6" w:rsidP="0028710B">
      <w:pPr>
        <w:pStyle w:val="ListParagraph"/>
        <w:numPr>
          <w:ilvl w:val="0"/>
          <w:numId w:val="41"/>
        </w:numPr>
        <w:ind w:left="426" w:firstLine="0"/>
        <w:jc w:val="both"/>
        <w:rPr>
          <w:rFonts w:ascii="Times New Roman" w:hAnsi="Times New Roman" w:cs="Times New Roman"/>
          <w:sz w:val="24"/>
          <w:szCs w:val="24"/>
        </w:rPr>
      </w:pPr>
      <w:r w:rsidRPr="0028710B">
        <w:rPr>
          <w:rFonts w:ascii="Times New Roman" w:hAnsi="Times New Roman" w:cs="Times New Roman"/>
          <w:sz w:val="24"/>
          <w:szCs w:val="24"/>
        </w:rPr>
        <w:t xml:space="preserve"> </w:t>
      </w:r>
      <w:r w:rsidR="001A6C6E" w:rsidRPr="0028710B">
        <w:rPr>
          <w:rFonts w:ascii="Times New Roman" w:hAnsi="Times New Roman" w:cs="Times New Roman"/>
          <w:sz w:val="24"/>
          <w:szCs w:val="24"/>
        </w:rPr>
        <w:t>Rechargeable energy source</w:t>
      </w:r>
      <w:r w:rsidRPr="0028710B">
        <w:rPr>
          <w:rFonts w:ascii="Times New Roman" w:hAnsi="Times New Roman" w:cs="Times New Roman"/>
          <w:sz w:val="24"/>
          <w:szCs w:val="24"/>
        </w:rPr>
        <w:t>s</w:t>
      </w:r>
    </w:p>
    <w:p w:rsidR="001A6C6E" w:rsidRPr="0028710B" w:rsidRDefault="009930E6" w:rsidP="0028710B">
      <w:pPr>
        <w:pStyle w:val="ListParagraph"/>
        <w:numPr>
          <w:ilvl w:val="0"/>
          <w:numId w:val="41"/>
        </w:numPr>
        <w:ind w:left="993" w:hanging="567"/>
        <w:jc w:val="both"/>
        <w:rPr>
          <w:rFonts w:ascii="Times New Roman" w:hAnsi="Times New Roman" w:cs="Times New Roman"/>
          <w:sz w:val="24"/>
          <w:szCs w:val="24"/>
        </w:rPr>
      </w:pPr>
      <w:r w:rsidRPr="0028710B">
        <w:rPr>
          <w:rFonts w:ascii="Times New Roman" w:hAnsi="Times New Roman" w:cs="Times New Roman"/>
          <w:sz w:val="24"/>
          <w:szCs w:val="24"/>
        </w:rPr>
        <w:t xml:space="preserve"> </w:t>
      </w:r>
      <w:r w:rsidR="001A6C6E" w:rsidRPr="0028710B">
        <w:rPr>
          <w:rFonts w:ascii="Times New Roman" w:hAnsi="Times New Roman" w:cs="Times New Roman"/>
          <w:sz w:val="24"/>
          <w:szCs w:val="24"/>
        </w:rPr>
        <w:t>Testing and performance</w:t>
      </w:r>
    </w:p>
    <w:p w:rsidR="001A6C6E" w:rsidRPr="0028710B" w:rsidRDefault="009930E6" w:rsidP="0028710B">
      <w:pPr>
        <w:pStyle w:val="ListParagraph"/>
        <w:numPr>
          <w:ilvl w:val="0"/>
          <w:numId w:val="41"/>
        </w:numPr>
        <w:ind w:left="993" w:hanging="567"/>
        <w:jc w:val="both"/>
        <w:rPr>
          <w:rFonts w:ascii="Times New Roman" w:hAnsi="Times New Roman" w:cs="Times New Roman"/>
          <w:sz w:val="24"/>
          <w:szCs w:val="24"/>
        </w:rPr>
      </w:pPr>
      <w:r w:rsidRPr="0028710B">
        <w:rPr>
          <w:rFonts w:ascii="Times New Roman" w:hAnsi="Times New Roman" w:cs="Times New Roman"/>
          <w:sz w:val="24"/>
          <w:szCs w:val="24"/>
        </w:rPr>
        <w:t xml:space="preserve">  </w:t>
      </w:r>
      <w:r w:rsidR="001A6C6E" w:rsidRPr="0028710B">
        <w:rPr>
          <w:rFonts w:ascii="Times New Roman" w:hAnsi="Times New Roman" w:cs="Times New Roman"/>
          <w:sz w:val="24"/>
          <w:szCs w:val="24"/>
        </w:rPr>
        <w:t>Standardization of Double Bollards</w:t>
      </w:r>
    </w:p>
    <w:p w:rsidR="001A6C6E" w:rsidRPr="0028710B" w:rsidRDefault="009930E6" w:rsidP="0028710B">
      <w:pPr>
        <w:pStyle w:val="ListParagraph"/>
        <w:numPr>
          <w:ilvl w:val="0"/>
          <w:numId w:val="41"/>
        </w:numPr>
        <w:ind w:left="993" w:hanging="567"/>
        <w:jc w:val="both"/>
        <w:rPr>
          <w:rFonts w:ascii="Times New Roman" w:hAnsi="Times New Roman" w:cs="Times New Roman"/>
          <w:sz w:val="24"/>
          <w:szCs w:val="24"/>
        </w:rPr>
      </w:pPr>
      <w:r w:rsidRPr="0028710B">
        <w:rPr>
          <w:rFonts w:ascii="Times New Roman" w:hAnsi="Times New Roman" w:cs="Times New Roman"/>
          <w:sz w:val="24"/>
          <w:szCs w:val="24"/>
        </w:rPr>
        <w:t xml:space="preserve"> </w:t>
      </w:r>
      <w:r w:rsidR="001A6C6E" w:rsidRPr="0028710B">
        <w:rPr>
          <w:rFonts w:ascii="Times New Roman" w:hAnsi="Times New Roman" w:cs="Times New Roman"/>
          <w:sz w:val="24"/>
          <w:szCs w:val="24"/>
        </w:rPr>
        <w:t>Standardization related to Inspection &amp; Certification of Vehicles</w:t>
      </w:r>
    </w:p>
    <w:p w:rsidR="00F6745C" w:rsidRPr="0028710B" w:rsidRDefault="00F6745C" w:rsidP="00517AE7">
      <w:pPr>
        <w:pStyle w:val="ListParagraph"/>
        <w:ind w:left="1080"/>
        <w:rPr>
          <w:rFonts w:ascii="Times New Roman" w:hAnsi="Times New Roman" w:cs="Times New Roman"/>
          <w:sz w:val="24"/>
          <w:szCs w:val="24"/>
        </w:rPr>
      </w:pPr>
    </w:p>
    <w:p w:rsidR="00F6745C" w:rsidRPr="0028710B" w:rsidRDefault="00F6745C" w:rsidP="00517AE7">
      <w:pPr>
        <w:pStyle w:val="ListParagraph"/>
        <w:ind w:left="1080"/>
        <w:rPr>
          <w:rFonts w:ascii="Times New Roman" w:hAnsi="Times New Roman" w:cs="Times New Roman"/>
          <w:sz w:val="24"/>
          <w:szCs w:val="24"/>
        </w:rPr>
      </w:pPr>
    </w:p>
    <w:p w:rsidR="00F6745C" w:rsidRPr="0028710B" w:rsidRDefault="00AE71B8" w:rsidP="00F6745C">
      <w:pPr>
        <w:pStyle w:val="ListParagraph"/>
        <w:widowControl w:val="0"/>
        <w:numPr>
          <w:ilvl w:val="0"/>
          <w:numId w:val="29"/>
        </w:numPr>
        <w:tabs>
          <w:tab w:val="left" w:pos="-2520"/>
        </w:tabs>
        <w:autoSpaceDE w:val="0"/>
        <w:autoSpaceDN w:val="0"/>
        <w:adjustRightInd w:val="0"/>
        <w:ind w:right="120"/>
        <w:jc w:val="both"/>
        <w:rPr>
          <w:rFonts w:ascii="Times New Roman" w:hAnsi="Times New Roman" w:cs="Times New Roman"/>
          <w:b/>
          <w:bCs/>
          <w:sz w:val="28"/>
          <w:szCs w:val="28"/>
        </w:rPr>
      </w:pPr>
      <w:r w:rsidRPr="0028710B">
        <w:rPr>
          <w:rFonts w:ascii="Times New Roman" w:hAnsi="Times New Roman" w:cs="Times New Roman"/>
          <w:b/>
          <w:bCs/>
          <w:sz w:val="28"/>
          <w:szCs w:val="28"/>
        </w:rPr>
        <w:t>Shipping and Maritime Sector</w:t>
      </w:r>
    </w:p>
    <w:p w:rsidR="004859E0" w:rsidRPr="0028710B" w:rsidRDefault="003A0A45" w:rsidP="00AE71B8">
      <w:pPr>
        <w:pStyle w:val="NormalWeb"/>
        <w:ind w:left="360"/>
        <w:jc w:val="both"/>
      </w:pPr>
      <w:r w:rsidRPr="0028710B">
        <w:t>As far as the Indian subcontinent is concerned, shipping plays an important role in the transport sector of India's economy. Approximately, 95 percent of the country's trade by volume (70 percent in terms of value) is moved by sea</w:t>
      </w:r>
      <w:r w:rsidR="00AE71B8" w:rsidRPr="0028710B">
        <w:t xml:space="preserve">. </w:t>
      </w:r>
      <w:r w:rsidR="004859E0" w:rsidRPr="0028710B">
        <w:t xml:space="preserve">India will require a vibrant and strong maritime industry for economic &amp; strategic reasons. The ‘Make in India' initiative offers tremendous opportunities in the maritime sector, particularly in the shipbuilding and ship repair industry. </w:t>
      </w:r>
    </w:p>
    <w:p w:rsidR="001D4008" w:rsidRPr="0028710B" w:rsidRDefault="001D4008" w:rsidP="00AE71B8">
      <w:pPr>
        <w:pStyle w:val="NormalWeb"/>
        <w:ind w:left="360"/>
        <w:jc w:val="both"/>
      </w:pPr>
      <w:r w:rsidRPr="0028710B">
        <w:t xml:space="preserve">The Government of India has planned to modernise the country’s ports through a project called Sagarmala. Sagarmala is the </w:t>
      </w:r>
      <w:r w:rsidR="00834270" w:rsidRPr="0028710B">
        <w:t>f</w:t>
      </w:r>
      <w:r w:rsidRPr="0028710B">
        <w:t>lagship programme of the Ministry of Ports, Shipping and Waterways (MoPSW) to promote and develop ports in the country by harnessing India’s 7,500 km-long coastline and potentially navigable waterways. Sagarmala, can be a game changer for the maritime sector, due to its focus on port-led development.</w:t>
      </w:r>
    </w:p>
    <w:p w:rsidR="001D4008" w:rsidRDefault="006E27A2" w:rsidP="001D4008">
      <w:pPr>
        <w:pStyle w:val="NormalWeb"/>
        <w:ind w:left="360"/>
        <w:rPr>
          <w:bCs/>
        </w:rPr>
      </w:pPr>
      <w:r w:rsidRPr="0028710B">
        <w:rPr>
          <w:bCs/>
        </w:rPr>
        <w:t>Following</w:t>
      </w:r>
      <w:r w:rsidR="00965E87" w:rsidRPr="0028710B">
        <w:rPr>
          <w:bCs/>
        </w:rPr>
        <w:t xml:space="preserve"> areas will need immediate attention for standardization </w:t>
      </w:r>
      <w:r w:rsidRPr="0028710B">
        <w:rPr>
          <w:bCs/>
        </w:rPr>
        <w:t>during</w:t>
      </w:r>
      <w:r w:rsidR="00965E87" w:rsidRPr="0028710B">
        <w:rPr>
          <w:bCs/>
        </w:rPr>
        <w:t xml:space="preserve"> the next 5 years’ time-frame :</w:t>
      </w:r>
    </w:p>
    <w:p w:rsidR="00AF5F7C" w:rsidRPr="00F42E14" w:rsidRDefault="00AF5F7C" w:rsidP="00AF5F7C">
      <w:pPr>
        <w:pStyle w:val="ListParagraph"/>
        <w:numPr>
          <w:ilvl w:val="1"/>
          <w:numId w:val="32"/>
        </w:numPr>
        <w:rPr>
          <w:rFonts w:ascii="Times New Roman" w:hAnsi="Times New Roman" w:cs="Times New Roman"/>
        </w:rPr>
      </w:pPr>
      <w:r w:rsidRPr="00F42E14">
        <w:rPr>
          <w:rFonts w:ascii="Times New Roman" w:hAnsi="Times New Roman" w:cs="Times New Roman"/>
        </w:rPr>
        <w:t>Specifications on design and selection of sorbents</w:t>
      </w:r>
    </w:p>
    <w:p w:rsidR="00AF5F7C" w:rsidRPr="00F42E14" w:rsidRDefault="00AF5F7C" w:rsidP="00AF5F7C">
      <w:pPr>
        <w:pStyle w:val="ListParagraph"/>
        <w:numPr>
          <w:ilvl w:val="1"/>
          <w:numId w:val="32"/>
        </w:numPr>
        <w:rPr>
          <w:rFonts w:ascii="Times New Roman" w:hAnsi="Times New Roman" w:cs="Times New Roman"/>
        </w:rPr>
      </w:pPr>
      <w:r w:rsidRPr="00F42E14">
        <w:rPr>
          <w:rFonts w:ascii="Times New Roman" w:hAnsi="Times New Roman" w:cs="Times New Roman"/>
        </w:rPr>
        <w:t>Management and handling of shipboard garbage</w:t>
      </w:r>
    </w:p>
    <w:p w:rsidR="00AF5F7C" w:rsidRPr="00F42E14" w:rsidRDefault="00AF5F7C" w:rsidP="00AF5F7C">
      <w:pPr>
        <w:pStyle w:val="ListParagraph"/>
        <w:numPr>
          <w:ilvl w:val="1"/>
          <w:numId w:val="32"/>
        </w:numPr>
        <w:rPr>
          <w:rFonts w:ascii="Times New Roman" w:hAnsi="Times New Roman" w:cs="Times New Roman"/>
        </w:rPr>
      </w:pPr>
      <w:r w:rsidRPr="00F42E14">
        <w:rPr>
          <w:rFonts w:ascii="Times New Roman" w:hAnsi="Times New Roman" w:cs="Times New Roman"/>
        </w:rPr>
        <w:t>Safety valve for cargo tanks of LNG carriers - Design and testing requirements</w:t>
      </w:r>
    </w:p>
    <w:p w:rsidR="00AF5F7C" w:rsidRPr="00F42E14" w:rsidRDefault="00AF5F7C" w:rsidP="00AF5F7C">
      <w:pPr>
        <w:pStyle w:val="ListParagraph"/>
        <w:numPr>
          <w:ilvl w:val="1"/>
          <w:numId w:val="32"/>
        </w:numPr>
        <w:rPr>
          <w:rFonts w:ascii="Times New Roman" w:hAnsi="Times New Roman" w:cs="Times New Roman"/>
        </w:rPr>
      </w:pPr>
      <w:r w:rsidRPr="00F42E14">
        <w:rPr>
          <w:rFonts w:ascii="Times New Roman" w:hAnsi="Times New Roman" w:cs="Times New Roman"/>
        </w:rPr>
        <w:lastRenderedPageBreak/>
        <w:t>Terms &amp; definitions , Installation, Inspection and Maintenance of Container Securing Devices for ships</w:t>
      </w:r>
    </w:p>
    <w:p w:rsidR="00AF5F7C" w:rsidRPr="00F42E14" w:rsidRDefault="00AF5F7C" w:rsidP="00AF5F7C">
      <w:pPr>
        <w:pStyle w:val="ListParagraph"/>
        <w:numPr>
          <w:ilvl w:val="1"/>
          <w:numId w:val="32"/>
        </w:numPr>
        <w:rPr>
          <w:rFonts w:ascii="Times New Roman" w:hAnsi="Times New Roman" w:cs="Times New Roman"/>
        </w:rPr>
      </w:pPr>
      <w:r w:rsidRPr="00F42E14">
        <w:rPr>
          <w:rFonts w:ascii="Times New Roman" w:hAnsi="Times New Roman" w:cs="Times New Roman"/>
        </w:rPr>
        <w:t>General and structural  requirements along with test specifications of Marine Cranes.</w:t>
      </w:r>
    </w:p>
    <w:p w:rsidR="00AF5F7C" w:rsidRPr="00F42E14" w:rsidRDefault="00AF5F7C" w:rsidP="00AF5F7C">
      <w:pPr>
        <w:pStyle w:val="ListParagraph"/>
        <w:numPr>
          <w:ilvl w:val="1"/>
          <w:numId w:val="32"/>
        </w:numPr>
        <w:rPr>
          <w:rFonts w:ascii="Times New Roman" w:hAnsi="Times New Roman" w:cs="Times New Roman"/>
        </w:rPr>
      </w:pPr>
      <w:r w:rsidRPr="00F42E14">
        <w:rPr>
          <w:rFonts w:ascii="Times New Roman" w:hAnsi="Times New Roman" w:cs="Times New Roman"/>
        </w:rPr>
        <w:t>Cathodic protection of ships from corrosion.</w:t>
      </w:r>
    </w:p>
    <w:p w:rsidR="00AF5F7C" w:rsidRPr="00F42E14" w:rsidRDefault="00AF5F7C" w:rsidP="00AF5F7C">
      <w:pPr>
        <w:pStyle w:val="ListParagraph"/>
        <w:numPr>
          <w:ilvl w:val="1"/>
          <w:numId w:val="32"/>
        </w:numPr>
        <w:rPr>
          <w:rFonts w:ascii="Times New Roman" w:hAnsi="Times New Roman" w:cs="Times New Roman"/>
        </w:rPr>
      </w:pPr>
      <w:r w:rsidRPr="00F42E14">
        <w:rPr>
          <w:rFonts w:ascii="Times New Roman" w:hAnsi="Times New Roman" w:cs="Times New Roman"/>
        </w:rPr>
        <w:t>Bulk carriers — Construction quality of hull structure</w:t>
      </w:r>
    </w:p>
    <w:p w:rsidR="00AF5F7C" w:rsidRPr="00EA1D5F" w:rsidRDefault="00AF5F7C" w:rsidP="00AF5F7C">
      <w:pPr>
        <w:pStyle w:val="ListParagraph"/>
        <w:numPr>
          <w:ilvl w:val="1"/>
          <w:numId w:val="32"/>
        </w:numPr>
        <w:rPr>
          <w:rFonts w:ascii="Times New Roman" w:hAnsi="Times New Roman" w:cs="Times New Roman"/>
        </w:rPr>
      </w:pPr>
      <w:r w:rsidRPr="00EA1D5F">
        <w:rPr>
          <w:rFonts w:ascii="Times New Roman" w:hAnsi="Times New Roman" w:cs="Times New Roman"/>
        </w:rPr>
        <w:t>Construction and dimensions of housing for lifebuoys</w:t>
      </w:r>
    </w:p>
    <w:p w:rsidR="00AF5F7C" w:rsidRPr="00EA1D5F" w:rsidRDefault="00AF5F7C" w:rsidP="00AF5F7C">
      <w:pPr>
        <w:pStyle w:val="ListParagraph"/>
        <w:numPr>
          <w:ilvl w:val="1"/>
          <w:numId w:val="32"/>
        </w:numPr>
        <w:rPr>
          <w:rFonts w:ascii="Times New Roman" w:hAnsi="Times New Roman" w:cs="Times New Roman"/>
        </w:rPr>
      </w:pPr>
      <w:r w:rsidRPr="00EA1D5F">
        <w:rPr>
          <w:rFonts w:ascii="Times New Roman" w:hAnsi="Times New Roman" w:cs="Times New Roman"/>
        </w:rPr>
        <w:t>Plate with instructions for rescue, resuscitation and first aid for drowning persons</w:t>
      </w:r>
    </w:p>
    <w:p w:rsidR="00AF5F7C" w:rsidRPr="00AF5F7C" w:rsidRDefault="00AF5F7C" w:rsidP="00AF5F7C">
      <w:pPr>
        <w:pStyle w:val="ListParagraph"/>
        <w:numPr>
          <w:ilvl w:val="1"/>
          <w:numId w:val="32"/>
        </w:numPr>
        <w:rPr>
          <w:rFonts w:ascii="Times New Roman" w:hAnsi="Times New Roman" w:cs="Times New Roman"/>
        </w:rPr>
      </w:pPr>
      <w:r w:rsidRPr="00EA1D5F">
        <w:rPr>
          <w:rFonts w:ascii="Times New Roman" w:hAnsi="Times New Roman" w:cs="Times New Roman"/>
        </w:rPr>
        <w:t>Manually and Power-operated coupling devices for rope connections of pushing units and coupled vessels - Safety requirements</w:t>
      </w:r>
    </w:p>
    <w:p w:rsidR="00AF5F7C" w:rsidRPr="00EA1D5F" w:rsidRDefault="00AF5F7C" w:rsidP="00AF5F7C">
      <w:pPr>
        <w:pStyle w:val="ListParagraph"/>
        <w:numPr>
          <w:ilvl w:val="1"/>
          <w:numId w:val="32"/>
        </w:numPr>
        <w:rPr>
          <w:rFonts w:ascii="Times New Roman" w:hAnsi="Times New Roman" w:cs="Times New Roman"/>
        </w:rPr>
      </w:pPr>
      <w:r w:rsidRPr="00EA1D5F">
        <w:rPr>
          <w:rFonts w:ascii="Times New Roman" w:hAnsi="Times New Roman" w:cs="Times New Roman"/>
        </w:rPr>
        <w:t>Providing adequate port reception facilities; Shore power supply to visiting ships; Promotion of Methanol/Battery/LNG operated short sea shipping</w:t>
      </w:r>
    </w:p>
    <w:p w:rsidR="00AF5F7C" w:rsidRPr="00EA1D5F" w:rsidRDefault="00AF5F7C" w:rsidP="00AF5F7C">
      <w:pPr>
        <w:pStyle w:val="ListParagraph"/>
        <w:numPr>
          <w:ilvl w:val="1"/>
          <w:numId w:val="32"/>
        </w:numPr>
        <w:rPr>
          <w:rFonts w:ascii="Times New Roman" w:hAnsi="Times New Roman" w:cs="Times New Roman"/>
        </w:rPr>
      </w:pPr>
      <w:r w:rsidRPr="00EA1D5F">
        <w:rPr>
          <w:rFonts w:ascii="Times New Roman" w:hAnsi="Times New Roman" w:cs="Times New Roman"/>
        </w:rPr>
        <w:t>Design, location and use of shipboard safety signs, fire control plan signs, safety notices and safety markings</w:t>
      </w:r>
    </w:p>
    <w:p w:rsidR="00AF5F7C" w:rsidRPr="00EA1D5F" w:rsidRDefault="00AF5F7C" w:rsidP="00AF5F7C">
      <w:pPr>
        <w:pStyle w:val="ListParagraph"/>
        <w:numPr>
          <w:ilvl w:val="1"/>
          <w:numId w:val="32"/>
        </w:numPr>
        <w:rPr>
          <w:rFonts w:ascii="Times New Roman" w:hAnsi="Times New Roman" w:cs="Times New Roman"/>
        </w:rPr>
      </w:pPr>
      <w:r w:rsidRPr="00EA1D5F">
        <w:rPr>
          <w:rFonts w:ascii="Times New Roman" w:hAnsi="Times New Roman" w:cs="Times New Roman"/>
        </w:rPr>
        <w:t>Breathing apparatus for ships - Emergency escape breathing devices (EEBD) for shipboard use</w:t>
      </w:r>
    </w:p>
    <w:p w:rsidR="00AF5F7C" w:rsidRPr="00EA1D5F" w:rsidRDefault="00AF5F7C" w:rsidP="00AF5F7C">
      <w:pPr>
        <w:pStyle w:val="ListParagraph"/>
        <w:numPr>
          <w:ilvl w:val="1"/>
          <w:numId w:val="32"/>
        </w:numPr>
        <w:rPr>
          <w:rFonts w:ascii="Times New Roman" w:hAnsi="Times New Roman" w:cs="Times New Roman"/>
        </w:rPr>
      </w:pPr>
      <w:r w:rsidRPr="00EA1D5F">
        <w:rPr>
          <w:rFonts w:ascii="Times New Roman" w:hAnsi="Times New Roman" w:cs="Times New Roman"/>
        </w:rPr>
        <w:t>Breathing apparatus for ships-  Self-contained breathing apparatus for shipboard firefighters</w:t>
      </w:r>
    </w:p>
    <w:p w:rsidR="00AF5F7C" w:rsidRPr="00EA1D5F" w:rsidRDefault="00AF5F7C" w:rsidP="00AF5F7C">
      <w:pPr>
        <w:pStyle w:val="ListParagraph"/>
        <w:numPr>
          <w:ilvl w:val="1"/>
          <w:numId w:val="32"/>
        </w:numPr>
        <w:rPr>
          <w:rFonts w:ascii="Times New Roman" w:hAnsi="Times New Roman" w:cs="Times New Roman"/>
        </w:rPr>
      </w:pPr>
      <w:r w:rsidRPr="00EA1D5F">
        <w:rPr>
          <w:rFonts w:ascii="Times New Roman" w:hAnsi="Times New Roman" w:cs="Times New Roman"/>
        </w:rPr>
        <w:t>Shipboard fire-fighters' outfits (protective clothing, gloves, boots and helmet)</w:t>
      </w:r>
    </w:p>
    <w:p w:rsidR="00AF5F7C" w:rsidRPr="00FB4EB5" w:rsidRDefault="00AF5F7C" w:rsidP="00AF5F7C">
      <w:pPr>
        <w:rPr>
          <w:rFonts w:ascii="Times New Roman" w:hAnsi="Times New Roman" w:cs="Times New Roman"/>
        </w:rPr>
      </w:pPr>
    </w:p>
    <w:p w:rsidR="00F6745C" w:rsidRPr="0028710B" w:rsidRDefault="00F6745C" w:rsidP="00F6745C">
      <w:pPr>
        <w:pStyle w:val="ListParagraph"/>
        <w:widowControl w:val="0"/>
        <w:numPr>
          <w:ilvl w:val="0"/>
          <w:numId w:val="29"/>
        </w:numPr>
        <w:tabs>
          <w:tab w:val="left" w:pos="-2520"/>
        </w:tabs>
        <w:autoSpaceDE w:val="0"/>
        <w:autoSpaceDN w:val="0"/>
        <w:adjustRightInd w:val="0"/>
        <w:ind w:right="120"/>
        <w:jc w:val="both"/>
        <w:rPr>
          <w:rFonts w:ascii="Times New Roman" w:hAnsi="Times New Roman" w:cs="Times New Roman"/>
          <w:b/>
          <w:bCs/>
          <w:sz w:val="28"/>
          <w:szCs w:val="28"/>
        </w:rPr>
      </w:pPr>
      <w:r w:rsidRPr="0028710B">
        <w:rPr>
          <w:rFonts w:ascii="Times New Roman" w:hAnsi="Times New Roman" w:cs="Times New Roman"/>
          <w:b/>
          <w:bCs/>
          <w:sz w:val="28"/>
          <w:szCs w:val="28"/>
        </w:rPr>
        <w:t>Packaging and Material Handling</w:t>
      </w:r>
    </w:p>
    <w:p w:rsidR="00F6745C" w:rsidRPr="0028710B" w:rsidRDefault="00F6745C" w:rsidP="00F6745C">
      <w:pPr>
        <w:pStyle w:val="ListParagraph"/>
        <w:ind w:left="360"/>
        <w:rPr>
          <w:rFonts w:ascii="Times New Roman" w:hAnsi="Times New Roman" w:cs="Times New Roman"/>
          <w:b/>
          <w:sz w:val="24"/>
          <w:szCs w:val="24"/>
          <w:u w:val="single"/>
        </w:rPr>
      </w:pPr>
    </w:p>
    <w:p w:rsidR="00F6745C" w:rsidRPr="0028710B" w:rsidRDefault="007B79FB" w:rsidP="00965E87">
      <w:pPr>
        <w:pStyle w:val="ListParagraph"/>
        <w:ind w:left="360"/>
        <w:jc w:val="both"/>
        <w:rPr>
          <w:rFonts w:ascii="Times New Roman" w:hAnsi="Times New Roman" w:cs="Times New Roman"/>
          <w:sz w:val="24"/>
          <w:szCs w:val="24"/>
          <w:shd w:val="clear" w:color="auto" w:fill="FFFFFF"/>
        </w:rPr>
      </w:pPr>
      <w:r w:rsidRPr="0028710B">
        <w:rPr>
          <w:rFonts w:ascii="Times New Roman" w:hAnsi="Times New Roman" w:cs="Times New Roman"/>
          <w:sz w:val="24"/>
          <w:szCs w:val="24"/>
          <w:shd w:val="clear" w:color="auto" w:fill="FFFFFF"/>
        </w:rPr>
        <w:t>The India Packaging Market was valued at USD 50.5 billion in 2019, and it is expected to reach USD 204.81 billion by 2025, registering a CAGR of 26.7% during the period of 2020-2025.Packaging is among the high growth industries in India and developing @ 22-25% per annum and becoming a preferred hub for packaging industry. Currently the 5th largest sector of India's economy, the industry has reported steady growth over past several years and shows high potential for much expansion, particularly in the export market</w:t>
      </w:r>
      <w:r w:rsidR="00965E87" w:rsidRPr="0028710B">
        <w:rPr>
          <w:rFonts w:ascii="Times New Roman" w:hAnsi="Times New Roman" w:cs="Times New Roman"/>
          <w:sz w:val="24"/>
          <w:szCs w:val="24"/>
          <w:shd w:val="clear" w:color="auto" w:fill="FFFFFF"/>
        </w:rPr>
        <w:t xml:space="preserve">. </w:t>
      </w:r>
    </w:p>
    <w:p w:rsidR="00965E87" w:rsidRPr="0028710B" w:rsidRDefault="00965E87" w:rsidP="00965E87">
      <w:pPr>
        <w:pStyle w:val="ListParagraph"/>
        <w:ind w:left="360"/>
        <w:jc w:val="both"/>
        <w:rPr>
          <w:rFonts w:ascii="Times New Roman" w:hAnsi="Times New Roman" w:cs="Times New Roman"/>
          <w:sz w:val="24"/>
          <w:szCs w:val="24"/>
          <w:shd w:val="clear" w:color="auto" w:fill="FFFFFF"/>
        </w:rPr>
      </w:pPr>
    </w:p>
    <w:p w:rsidR="00965E87" w:rsidRPr="0028710B" w:rsidRDefault="00965E87" w:rsidP="00965E87">
      <w:pPr>
        <w:pStyle w:val="ListParagraph"/>
        <w:ind w:left="360"/>
        <w:jc w:val="both"/>
        <w:rPr>
          <w:rFonts w:ascii="Times New Roman" w:hAnsi="Times New Roman" w:cs="Times New Roman"/>
          <w:sz w:val="24"/>
          <w:szCs w:val="24"/>
          <w:shd w:val="clear" w:color="auto" w:fill="FFFFFF"/>
        </w:rPr>
      </w:pPr>
      <w:r w:rsidRPr="0028710B">
        <w:rPr>
          <w:rFonts w:ascii="Times New Roman" w:hAnsi="Times New Roman" w:cs="Times New Roman"/>
          <w:sz w:val="24"/>
          <w:szCs w:val="24"/>
          <w:shd w:val="clear" w:color="auto" w:fill="FFFFFF"/>
        </w:rPr>
        <w:t>This kind of growth potential will require robust standardization and standards that could be effectively implemented for speed and efficiency of packaging and logistics industry.</w:t>
      </w:r>
    </w:p>
    <w:p w:rsidR="00965E87" w:rsidRPr="0028710B" w:rsidRDefault="00965E87" w:rsidP="00965E87">
      <w:pPr>
        <w:pStyle w:val="ListParagraph"/>
        <w:ind w:left="360"/>
        <w:jc w:val="both"/>
        <w:rPr>
          <w:rFonts w:ascii="Times New Roman" w:hAnsi="Times New Roman" w:cs="Times New Roman"/>
          <w:sz w:val="24"/>
          <w:szCs w:val="24"/>
          <w:shd w:val="clear" w:color="auto" w:fill="FFFFFF"/>
        </w:rPr>
      </w:pPr>
    </w:p>
    <w:p w:rsidR="00965E87" w:rsidRPr="0028710B" w:rsidRDefault="00965E87" w:rsidP="00965E87">
      <w:pPr>
        <w:pStyle w:val="ListParagraph"/>
        <w:ind w:left="360"/>
        <w:jc w:val="both"/>
        <w:rPr>
          <w:rFonts w:ascii="Times New Roman" w:hAnsi="Times New Roman" w:cs="Times New Roman"/>
          <w:sz w:val="24"/>
          <w:szCs w:val="24"/>
          <w:shd w:val="clear" w:color="auto" w:fill="FFFFFF"/>
        </w:rPr>
      </w:pPr>
      <w:r w:rsidRPr="0028710B">
        <w:rPr>
          <w:rFonts w:ascii="Times New Roman" w:hAnsi="Times New Roman" w:cs="Times New Roman"/>
          <w:sz w:val="24"/>
          <w:szCs w:val="24"/>
          <w:shd w:val="clear" w:color="auto" w:fill="FFFFFF"/>
        </w:rPr>
        <w:t xml:space="preserve">Some of the areas which would need standards in future are : </w:t>
      </w:r>
    </w:p>
    <w:p w:rsidR="00965E87" w:rsidRPr="0028710B" w:rsidRDefault="00965E87" w:rsidP="00965E87">
      <w:pPr>
        <w:pStyle w:val="ListParagraph"/>
        <w:ind w:left="360"/>
        <w:jc w:val="both"/>
        <w:rPr>
          <w:rFonts w:ascii="Times New Roman" w:hAnsi="Times New Roman" w:cs="Times New Roman"/>
          <w:sz w:val="24"/>
          <w:szCs w:val="24"/>
          <w:shd w:val="clear" w:color="auto" w:fill="FFFFFF"/>
        </w:rPr>
      </w:pPr>
    </w:p>
    <w:p w:rsidR="00965E87" w:rsidRPr="0028710B" w:rsidRDefault="00965E87" w:rsidP="00965E87">
      <w:pPr>
        <w:pStyle w:val="ListParagraph"/>
        <w:numPr>
          <w:ilvl w:val="0"/>
          <w:numId w:val="42"/>
        </w:numPr>
        <w:spacing w:after="0" w:line="240" w:lineRule="auto"/>
        <w:ind w:left="1077"/>
        <w:rPr>
          <w:rFonts w:ascii="Times New Roman" w:hAnsi="Times New Roman" w:cs="Times New Roman"/>
          <w:sz w:val="24"/>
          <w:szCs w:val="24"/>
        </w:rPr>
      </w:pPr>
      <w:r w:rsidRPr="0028710B">
        <w:rPr>
          <w:rFonts w:ascii="Times New Roman" w:hAnsi="Times New Roman" w:cs="Times New Roman"/>
          <w:sz w:val="24"/>
          <w:szCs w:val="24"/>
        </w:rPr>
        <w:t>Collapsible Pallets,</w:t>
      </w:r>
    </w:p>
    <w:p w:rsidR="00965E87" w:rsidRPr="0028710B" w:rsidRDefault="00965E87" w:rsidP="00965E87">
      <w:pPr>
        <w:pStyle w:val="ListParagraph"/>
        <w:numPr>
          <w:ilvl w:val="0"/>
          <w:numId w:val="42"/>
        </w:numPr>
        <w:spacing w:after="0" w:line="240" w:lineRule="auto"/>
        <w:ind w:left="1077"/>
        <w:rPr>
          <w:rFonts w:ascii="Times New Roman" w:hAnsi="Times New Roman" w:cs="Times New Roman"/>
          <w:sz w:val="24"/>
          <w:szCs w:val="24"/>
        </w:rPr>
      </w:pPr>
      <w:r w:rsidRPr="0028710B">
        <w:rPr>
          <w:rFonts w:ascii="Times New Roman" w:hAnsi="Times New Roman" w:cs="Times New Roman"/>
          <w:sz w:val="24"/>
          <w:szCs w:val="24"/>
        </w:rPr>
        <w:t>Stackers,</w:t>
      </w:r>
    </w:p>
    <w:p w:rsidR="00965E87" w:rsidRPr="0028710B" w:rsidRDefault="00965E87" w:rsidP="00965E87">
      <w:pPr>
        <w:pStyle w:val="ListParagraph"/>
        <w:numPr>
          <w:ilvl w:val="0"/>
          <w:numId w:val="42"/>
        </w:numPr>
        <w:spacing w:after="0" w:line="240" w:lineRule="auto"/>
        <w:ind w:left="1077"/>
        <w:rPr>
          <w:rFonts w:ascii="Times New Roman" w:hAnsi="Times New Roman" w:cs="Times New Roman"/>
          <w:sz w:val="24"/>
          <w:szCs w:val="24"/>
        </w:rPr>
      </w:pPr>
      <w:r w:rsidRPr="0028710B">
        <w:rPr>
          <w:rFonts w:ascii="Times New Roman" w:hAnsi="Times New Roman" w:cs="Times New Roman"/>
          <w:sz w:val="24"/>
          <w:szCs w:val="24"/>
        </w:rPr>
        <w:t>Order pickers,</w:t>
      </w:r>
    </w:p>
    <w:p w:rsidR="00965E87" w:rsidRPr="0028710B" w:rsidRDefault="00965E87" w:rsidP="00965E87">
      <w:pPr>
        <w:pStyle w:val="ListParagraph"/>
        <w:numPr>
          <w:ilvl w:val="0"/>
          <w:numId w:val="42"/>
        </w:numPr>
        <w:spacing w:after="0" w:line="240" w:lineRule="auto"/>
        <w:ind w:left="1077"/>
        <w:rPr>
          <w:rFonts w:ascii="Times New Roman" w:hAnsi="Times New Roman" w:cs="Times New Roman"/>
          <w:sz w:val="24"/>
          <w:szCs w:val="24"/>
        </w:rPr>
      </w:pPr>
      <w:r w:rsidRPr="0028710B">
        <w:rPr>
          <w:rFonts w:ascii="Times New Roman" w:hAnsi="Times New Roman" w:cs="Times New Roman"/>
          <w:sz w:val="24"/>
          <w:szCs w:val="24"/>
        </w:rPr>
        <w:t>Very narrow-aisle trucks,</w:t>
      </w:r>
      <w:r w:rsidRPr="0028710B">
        <w:rPr>
          <w:rFonts w:ascii="Times New Roman" w:hAnsi="Times New Roman" w:cs="Times New Roman"/>
          <w:sz w:val="24"/>
          <w:szCs w:val="24"/>
          <w:shd w:val="clear" w:color="auto" w:fill="FFFFFF"/>
        </w:rPr>
        <w:t xml:space="preserve"> </w:t>
      </w:r>
    </w:p>
    <w:p w:rsidR="00965E87" w:rsidRPr="0028710B" w:rsidRDefault="00965E87" w:rsidP="007D10E6">
      <w:pPr>
        <w:pStyle w:val="ListParagraph"/>
        <w:numPr>
          <w:ilvl w:val="0"/>
          <w:numId w:val="42"/>
        </w:numPr>
        <w:spacing w:after="0" w:line="240" w:lineRule="auto"/>
        <w:ind w:left="1077"/>
        <w:rPr>
          <w:rFonts w:ascii="Times New Roman" w:hAnsi="Times New Roman" w:cs="Times New Roman"/>
          <w:sz w:val="24"/>
          <w:szCs w:val="24"/>
        </w:rPr>
      </w:pPr>
      <w:r w:rsidRPr="0028710B">
        <w:rPr>
          <w:rFonts w:ascii="Times New Roman" w:hAnsi="Times New Roman" w:cs="Times New Roman"/>
          <w:sz w:val="24"/>
          <w:szCs w:val="24"/>
          <w:shd w:val="clear" w:color="auto" w:fill="FFFFFF"/>
        </w:rPr>
        <w:t> Multi-layer blow moulded containers,</w:t>
      </w:r>
    </w:p>
    <w:p w:rsidR="00965E87" w:rsidRPr="0028710B" w:rsidRDefault="00965E87" w:rsidP="00965E87">
      <w:pPr>
        <w:pStyle w:val="ListParagraph"/>
        <w:numPr>
          <w:ilvl w:val="0"/>
          <w:numId w:val="42"/>
        </w:numPr>
        <w:spacing w:after="0" w:line="240" w:lineRule="auto"/>
        <w:ind w:left="1077"/>
        <w:rPr>
          <w:rFonts w:ascii="Times New Roman" w:hAnsi="Times New Roman" w:cs="Times New Roman"/>
          <w:sz w:val="24"/>
          <w:szCs w:val="24"/>
        </w:rPr>
      </w:pPr>
      <w:r w:rsidRPr="0028710B">
        <w:rPr>
          <w:rFonts w:ascii="Times New Roman" w:hAnsi="Times New Roman" w:cs="Times New Roman"/>
          <w:sz w:val="24"/>
          <w:szCs w:val="24"/>
          <w:shd w:val="clear" w:color="auto" w:fill="FFFFFF"/>
        </w:rPr>
        <w:t> Injection moulded containers,</w:t>
      </w:r>
    </w:p>
    <w:p w:rsidR="00965E87" w:rsidRPr="0028710B" w:rsidRDefault="00965E87" w:rsidP="00965E87">
      <w:pPr>
        <w:pStyle w:val="ListParagraph"/>
        <w:numPr>
          <w:ilvl w:val="0"/>
          <w:numId w:val="42"/>
        </w:numPr>
        <w:spacing w:after="0" w:line="240" w:lineRule="auto"/>
        <w:ind w:left="1077"/>
        <w:rPr>
          <w:rFonts w:ascii="Times New Roman" w:hAnsi="Times New Roman" w:cs="Times New Roman"/>
          <w:sz w:val="24"/>
          <w:szCs w:val="24"/>
        </w:rPr>
      </w:pPr>
      <w:r w:rsidRPr="0028710B">
        <w:rPr>
          <w:rFonts w:ascii="Times New Roman" w:hAnsi="Times New Roman" w:cs="Times New Roman"/>
          <w:sz w:val="24"/>
          <w:szCs w:val="24"/>
          <w:shd w:val="clear" w:color="auto" w:fill="FFFFFF"/>
        </w:rPr>
        <w:t>Roto moulded containers,</w:t>
      </w:r>
    </w:p>
    <w:p w:rsidR="00965E87" w:rsidRPr="0028710B" w:rsidRDefault="00965E87" w:rsidP="00965E87">
      <w:pPr>
        <w:pStyle w:val="ListParagraph"/>
        <w:numPr>
          <w:ilvl w:val="0"/>
          <w:numId w:val="42"/>
        </w:numPr>
        <w:spacing w:after="0" w:line="240" w:lineRule="auto"/>
        <w:ind w:left="1077"/>
        <w:rPr>
          <w:rFonts w:ascii="Times New Roman" w:hAnsi="Times New Roman" w:cs="Times New Roman"/>
          <w:sz w:val="24"/>
          <w:szCs w:val="24"/>
        </w:rPr>
      </w:pPr>
      <w:r w:rsidRPr="0028710B">
        <w:rPr>
          <w:rFonts w:ascii="Times New Roman" w:hAnsi="Times New Roman" w:cs="Times New Roman"/>
          <w:sz w:val="24"/>
          <w:szCs w:val="24"/>
          <w:shd w:val="clear" w:color="auto" w:fill="FFFFFF"/>
        </w:rPr>
        <w:t>Bulk containers,</w:t>
      </w:r>
    </w:p>
    <w:p w:rsidR="00965E87" w:rsidRPr="0028710B" w:rsidRDefault="00965E87" w:rsidP="00245FCD">
      <w:pPr>
        <w:pStyle w:val="ListParagraph"/>
        <w:numPr>
          <w:ilvl w:val="0"/>
          <w:numId w:val="42"/>
        </w:numPr>
        <w:spacing w:after="0" w:line="240" w:lineRule="auto"/>
        <w:ind w:left="1077"/>
        <w:rPr>
          <w:rFonts w:ascii="Times New Roman" w:hAnsi="Times New Roman" w:cs="Times New Roman"/>
          <w:sz w:val="24"/>
          <w:szCs w:val="24"/>
        </w:rPr>
      </w:pPr>
      <w:r w:rsidRPr="0028710B">
        <w:rPr>
          <w:rFonts w:ascii="Times New Roman" w:hAnsi="Times New Roman" w:cs="Times New Roman"/>
          <w:sz w:val="24"/>
          <w:szCs w:val="24"/>
          <w:shd w:val="clear" w:color="auto" w:fill="FFFFFF"/>
        </w:rPr>
        <w:t>Thin-wall glass containers,</w:t>
      </w:r>
    </w:p>
    <w:p w:rsidR="00965E87" w:rsidRPr="0028710B" w:rsidRDefault="00965E87" w:rsidP="00965E87">
      <w:pPr>
        <w:pStyle w:val="ListParagraph"/>
        <w:numPr>
          <w:ilvl w:val="0"/>
          <w:numId w:val="42"/>
        </w:numPr>
        <w:spacing w:after="0" w:line="240" w:lineRule="auto"/>
        <w:ind w:left="1077"/>
        <w:rPr>
          <w:rFonts w:ascii="Times New Roman" w:hAnsi="Times New Roman" w:cs="Times New Roman"/>
          <w:sz w:val="24"/>
          <w:szCs w:val="24"/>
        </w:rPr>
      </w:pPr>
      <w:r w:rsidRPr="0028710B">
        <w:rPr>
          <w:rFonts w:ascii="Times New Roman" w:hAnsi="Times New Roman" w:cs="Times New Roman"/>
          <w:sz w:val="24"/>
          <w:szCs w:val="24"/>
          <w:shd w:val="clear" w:color="auto" w:fill="FFFFFF"/>
        </w:rPr>
        <w:t> Thin-wall metal containers,</w:t>
      </w:r>
    </w:p>
    <w:p w:rsidR="00965E87" w:rsidRPr="0028710B" w:rsidRDefault="00965E87" w:rsidP="00965E87">
      <w:pPr>
        <w:pStyle w:val="ListParagraph"/>
        <w:numPr>
          <w:ilvl w:val="0"/>
          <w:numId w:val="42"/>
        </w:numPr>
        <w:spacing w:after="0" w:line="240" w:lineRule="auto"/>
        <w:ind w:left="1077"/>
        <w:rPr>
          <w:rFonts w:ascii="Times New Roman" w:hAnsi="Times New Roman" w:cs="Times New Roman"/>
          <w:sz w:val="24"/>
          <w:szCs w:val="24"/>
        </w:rPr>
      </w:pPr>
      <w:r w:rsidRPr="0028710B">
        <w:rPr>
          <w:rFonts w:ascii="Times New Roman" w:hAnsi="Times New Roman" w:cs="Times New Roman"/>
          <w:sz w:val="24"/>
          <w:szCs w:val="24"/>
          <w:shd w:val="clear" w:color="auto" w:fill="FFFFFF"/>
        </w:rPr>
        <w:t>Two piece metal containers,</w:t>
      </w:r>
    </w:p>
    <w:p w:rsidR="00965E87" w:rsidRPr="0028710B" w:rsidRDefault="00965E87" w:rsidP="00965E87">
      <w:pPr>
        <w:pStyle w:val="ListParagraph"/>
        <w:numPr>
          <w:ilvl w:val="0"/>
          <w:numId w:val="42"/>
        </w:numPr>
        <w:spacing w:after="0" w:line="240" w:lineRule="auto"/>
        <w:ind w:left="1077"/>
        <w:rPr>
          <w:rFonts w:ascii="Times New Roman" w:hAnsi="Times New Roman" w:cs="Times New Roman"/>
          <w:sz w:val="24"/>
          <w:szCs w:val="24"/>
        </w:rPr>
      </w:pPr>
      <w:r w:rsidRPr="0028710B">
        <w:rPr>
          <w:rFonts w:ascii="Times New Roman" w:hAnsi="Times New Roman" w:cs="Times New Roman"/>
          <w:sz w:val="24"/>
          <w:szCs w:val="24"/>
          <w:shd w:val="clear" w:color="auto" w:fill="FFFFFF"/>
        </w:rPr>
        <w:t>Aluminum containers etc.</w:t>
      </w:r>
    </w:p>
    <w:p w:rsidR="00965E87" w:rsidRPr="0028710B" w:rsidRDefault="00965E87" w:rsidP="00965E87">
      <w:pPr>
        <w:pStyle w:val="ListParagraph"/>
        <w:ind w:left="360"/>
        <w:jc w:val="both"/>
        <w:rPr>
          <w:rFonts w:ascii="Times New Roman" w:hAnsi="Times New Roman" w:cs="Times New Roman"/>
          <w:b/>
          <w:sz w:val="24"/>
          <w:szCs w:val="24"/>
          <w:u w:val="single"/>
        </w:rPr>
      </w:pPr>
    </w:p>
    <w:p w:rsidR="00F6745C" w:rsidRPr="0028710B" w:rsidRDefault="00F6745C" w:rsidP="00F6745C">
      <w:pPr>
        <w:pStyle w:val="ListParagraph"/>
        <w:ind w:left="360"/>
        <w:jc w:val="both"/>
        <w:rPr>
          <w:rFonts w:ascii="Times New Roman" w:hAnsi="Times New Roman" w:cs="Times New Roman"/>
          <w:sz w:val="24"/>
          <w:szCs w:val="24"/>
        </w:rPr>
      </w:pPr>
    </w:p>
    <w:p w:rsidR="00F6745C" w:rsidRPr="0028710B" w:rsidRDefault="0028710B" w:rsidP="00F6745C">
      <w:pPr>
        <w:pStyle w:val="ListParagraph"/>
        <w:numPr>
          <w:ilvl w:val="0"/>
          <w:numId w:val="29"/>
        </w:numPr>
        <w:spacing w:after="0" w:line="240" w:lineRule="auto"/>
        <w:rPr>
          <w:rFonts w:ascii="Times New Roman" w:hAnsi="Times New Roman" w:cs="Times New Roman"/>
          <w:b/>
          <w:bCs/>
          <w:sz w:val="28"/>
          <w:szCs w:val="28"/>
        </w:rPr>
      </w:pPr>
      <w:r w:rsidRPr="0028710B">
        <w:rPr>
          <w:rFonts w:ascii="Times New Roman" w:hAnsi="Times New Roman" w:cs="Times New Roman"/>
          <w:b/>
          <w:bCs/>
          <w:sz w:val="28"/>
          <w:szCs w:val="28"/>
        </w:rPr>
        <w:lastRenderedPageBreak/>
        <w:t>Unmanned Aerial Vehicles (UAV)</w:t>
      </w:r>
    </w:p>
    <w:p w:rsidR="00AF5F7C" w:rsidRDefault="00460D3B" w:rsidP="00AF5F7C">
      <w:pPr>
        <w:shd w:val="clear" w:color="auto" w:fill="FFFFFF"/>
        <w:spacing w:after="0" w:line="240" w:lineRule="auto"/>
        <w:jc w:val="both"/>
        <w:textAlignment w:val="baseline"/>
        <w:rPr>
          <w:rFonts w:ascii="Times New Roman" w:eastAsia="Times New Roman" w:hAnsi="Times New Roman" w:cs="Times New Roman"/>
          <w:sz w:val="24"/>
          <w:szCs w:val="24"/>
          <w:lang w:eastAsia="en-IN" w:bidi="hi-IN"/>
        </w:rPr>
      </w:pPr>
      <w:r w:rsidRPr="0028710B">
        <w:rPr>
          <w:rFonts w:ascii="Times New Roman" w:eastAsia="Times New Roman" w:hAnsi="Times New Roman" w:cs="Times New Roman"/>
          <w:sz w:val="24"/>
          <w:szCs w:val="24"/>
          <w:lang w:eastAsia="en-IN" w:bidi="hi-IN"/>
        </w:rPr>
        <w:t>Drones or Unmanned Aerial Vehicles, although currently in the nascent stage in terms of mass adoption are becoming increasingly popular for Military, Commercial, Personal, and Future Technology usages. With wide ranging applications from surveillance to amateur and professional photography, from defence to disaster relief and disease control, from weather forecasting to waste management, from mining to construction and planning, from insurance to real estate, from urban planning to personal transportation, from tourism and hospitality to advertising and retail delivery, from manufacturing and inventory management to crime control, from fitness to food services and from agriculture to journalism and news coverage, drones are destined to become omnipresent in the years to come.</w:t>
      </w:r>
    </w:p>
    <w:p w:rsidR="00AF5F7C" w:rsidRDefault="00AF5F7C" w:rsidP="00AF5F7C">
      <w:pPr>
        <w:shd w:val="clear" w:color="auto" w:fill="FFFFFF"/>
        <w:spacing w:after="0" w:line="240" w:lineRule="auto"/>
        <w:jc w:val="both"/>
        <w:textAlignment w:val="baseline"/>
        <w:rPr>
          <w:rFonts w:ascii="Times New Roman" w:eastAsia="Times New Roman" w:hAnsi="Times New Roman" w:cs="Times New Roman"/>
          <w:sz w:val="24"/>
          <w:szCs w:val="24"/>
          <w:lang w:eastAsia="en-IN" w:bidi="hi-IN"/>
        </w:rPr>
      </w:pPr>
    </w:p>
    <w:p w:rsidR="00AF5F7C" w:rsidRDefault="007D0311" w:rsidP="00AF5F7C">
      <w:pPr>
        <w:shd w:val="clear" w:color="auto" w:fill="FFFFFF"/>
        <w:spacing w:after="0" w:line="240" w:lineRule="auto"/>
        <w:jc w:val="both"/>
        <w:textAlignment w:val="baseline"/>
        <w:rPr>
          <w:rFonts w:ascii="Times New Roman" w:eastAsia="Times New Roman" w:hAnsi="Times New Roman" w:cs="Times New Roman"/>
          <w:sz w:val="24"/>
          <w:szCs w:val="24"/>
          <w:lang w:eastAsia="en-IN" w:bidi="hi-IN"/>
        </w:rPr>
      </w:pPr>
      <w:r w:rsidRPr="0028710B">
        <w:rPr>
          <w:rFonts w:ascii="Times New Roman" w:eastAsia="Times New Roman" w:hAnsi="Times New Roman" w:cs="Times New Roman"/>
          <w:sz w:val="24"/>
          <w:szCs w:val="24"/>
          <w:lang w:eastAsia="en-IN" w:bidi="hi-IN"/>
        </w:rPr>
        <w:t>The next generation of drones, that is generation of Smart drones with built-in safeguards and compliance tech, smart accurate sensors, and self-monitoring are the next big revolution in drone technology that would provide new opportunities in transport, military, logistics, and commercial sectors.</w:t>
      </w:r>
    </w:p>
    <w:p w:rsidR="00AF5F7C" w:rsidRDefault="00AF5F7C" w:rsidP="00AF5F7C">
      <w:pPr>
        <w:shd w:val="clear" w:color="auto" w:fill="FFFFFF"/>
        <w:spacing w:after="0" w:line="240" w:lineRule="auto"/>
        <w:jc w:val="both"/>
        <w:textAlignment w:val="baseline"/>
        <w:rPr>
          <w:rFonts w:ascii="Times New Roman" w:eastAsia="Times New Roman" w:hAnsi="Times New Roman" w:cs="Times New Roman"/>
          <w:sz w:val="24"/>
          <w:szCs w:val="24"/>
          <w:lang w:eastAsia="en-IN" w:bidi="hi-IN"/>
        </w:rPr>
      </w:pPr>
    </w:p>
    <w:p w:rsidR="009930E6" w:rsidRDefault="009930E6" w:rsidP="00AF5F7C">
      <w:pPr>
        <w:shd w:val="clear" w:color="auto" w:fill="FFFFFF"/>
        <w:spacing w:after="0" w:line="240" w:lineRule="auto"/>
        <w:jc w:val="both"/>
        <w:textAlignment w:val="baseline"/>
        <w:rPr>
          <w:rFonts w:ascii="Times New Roman" w:eastAsia="Times New Roman" w:hAnsi="Times New Roman" w:cs="Times New Roman"/>
          <w:sz w:val="24"/>
          <w:szCs w:val="24"/>
          <w:lang w:eastAsia="en-IN" w:bidi="hi-IN"/>
        </w:rPr>
      </w:pPr>
      <w:r w:rsidRPr="0028710B">
        <w:rPr>
          <w:rFonts w:ascii="Times New Roman" w:eastAsia="Times New Roman" w:hAnsi="Times New Roman" w:cs="Times New Roman"/>
          <w:sz w:val="24"/>
          <w:szCs w:val="24"/>
          <w:lang w:eastAsia="en-IN" w:bidi="hi-IN"/>
        </w:rPr>
        <w:t>Some of the key areas of standardization in the field of Drones can be :</w:t>
      </w:r>
    </w:p>
    <w:p w:rsidR="00C300FE" w:rsidRPr="0028710B" w:rsidRDefault="00C300FE" w:rsidP="0028710B">
      <w:pPr>
        <w:pStyle w:val="ListParagraph"/>
        <w:numPr>
          <w:ilvl w:val="0"/>
          <w:numId w:val="43"/>
        </w:numPr>
        <w:shd w:val="clear" w:color="auto" w:fill="FFFFFF"/>
        <w:spacing w:after="0" w:line="240" w:lineRule="auto"/>
        <w:ind w:left="714" w:firstLine="420"/>
        <w:jc w:val="both"/>
        <w:textAlignment w:val="baseline"/>
        <w:rPr>
          <w:rFonts w:ascii="Times New Roman" w:eastAsia="Times New Roman" w:hAnsi="Times New Roman" w:cs="Times New Roman"/>
          <w:sz w:val="24"/>
          <w:szCs w:val="24"/>
          <w:lang w:eastAsia="en-IN" w:bidi="hi-IN"/>
        </w:rPr>
      </w:pPr>
      <w:r w:rsidRPr="0028710B">
        <w:rPr>
          <w:rFonts w:ascii="Times New Roman" w:hAnsi="Times New Roman" w:cs="Times New Roman"/>
          <w:sz w:val="24"/>
          <w:szCs w:val="24"/>
          <w:shd w:val="clear" w:color="auto" w:fill="F9F9F9"/>
        </w:rPr>
        <w:t>Product manufacturing and maintenance,</w:t>
      </w:r>
    </w:p>
    <w:p w:rsidR="00C300FE" w:rsidRPr="0028710B" w:rsidRDefault="00C300FE" w:rsidP="0028710B">
      <w:pPr>
        <w:pStyle w:val="ListParagraph"/>
        <w:numPr>
          <w:ilvl w:val="0"/>
          <w:numId w:val="43"/>
        </w:numPr>
        <w:shd w:val="clear" w:color="auto" w:fill="FFFFFF"/>
        <w:spacing w:after="0" w:line="240" w:lineRule="auto"/>
        <w:ind w:left="714" w:firstLine="420"/>
        <w:jc w:val="both"/>
        <w:textAlignment w:val="baseline"/>
        <w:rPr>
          <w:rFonts w:ascii="Times New Roman" w:eastAsia="Times New Roman" w:hAnsi="Times New Roman" w:cs="Times New Roman"/>
          <w:sz w:val="24"/>
          <w:szCs w:val="24"/>
          <w:lang w:eastAsia="en-IN" w:bidi="hi-IN"/>
        </w:rPr>
      </w:pPr>
      <w:r w:rsidRPr="0028710B">
        <w:rPr>
          <w:rFonts w:ascii="Times New Roman" w:hAnsi="Times New Roman" w:cs="Times New Roman"/>
          <w:sz w:val="24"/>
          <w:szCs w:val="24"/>
          <w:shd w:val="clear" w:color="auto" w:fill="FFFFFF"/>
        </w:rPr>
        <w:t>Operations and procedures,</w:t>
      </w:r>
    </w:p>
    <w:p w:rsidR="00C300FE" w:rsidRPr="0028710B" w:rsidRDefault="00C300FE" w:rsidP="0028710B">
      <w:pPr>
        <w:pStyle w:val="ListParagraph"/>
        <w:numPr>
          <w:ilvl w:val="0"/>
          <w:numId w:val="43"/>
        </w:numPr>
        <w:shd w:val="clear" w:color="auto" w:fill="FFFFFF"/>
        <w:spacing w:after="0" w:line="240" w:lineRule="auto"/>
        <w:ind w:left="714" w:firstLine="420"/>
        <w:jc w:val="both"/>
        <w:textAlignment w:val="baseline"/>
        <w:rPr>
          <w:rFonts w:ascii="Times New Roman" w:eastAsia="Times New Roman" w:hAnsi="Times New Roman" w:cs="Times New Roman"/>
          <w:sz w:val="24"/>
          <w:szCs w:val="24"/>
          <w:lang w:eastAsia="en-IN" w:bidi="hi-IN"/>
        </w:rPr>
      </w:pPr>
      <w:r w:rsidRPr="0028710B">
        <w:rPr>
          <w:rFonts w:ascii="Times New Roman" w:hAnsi="Times New Roman" w:cs="Times New Roman"/>
          <w:sz w:val="24"/>
          <w:szCs w:val="24"/>
          <w:shd w:val="clear" w:color="auto" w:fill="F9F9F9"/>
        </w:rPr>
        <w:t>UAS Traffic Management,</w:t>
      </w:r>
    </w:p>
    <w:p w:rsidR="00C300FE" w:rsidRPr="0028710B" w:rsidRDefault="00C300FE" w:rsidP="0028710B">
      <w:pPr>
        <w:pStyle w:val="ListParagraph"/>
        <w:numPr>
          <w:ilvl w:val="0"/>
          <w:numId w:val="43"/>
        </w:numPr>
        <w:shd w:val="clear" w:color="auto" w:fill="FFFFFF"/>
        <w:spacing w:after="0" w:line="240" w:lineRule="auto"/>
        <w:ind w:left="714" w:firstLine="420"/>
        <w:jc w:val="both"/>
        <w:textAlignment w:val="baseline"/>
        <w:rPr>
          <w:rFonts w:ascii="Times New Roman" w:eastAsia="Times New Roman" w:hAnsi="Times New Roman" w:cs="Times New Roman"/>
          <w:sz w:val="24"/>
          <w:szCs w:val="24"/>
          <w:lang w:eastAsia="en-IN" w:bidi="hi-IN"/>
        </w:rPr>
      </w:pPr>
      <w:r w:rsidRPr="0028710B">
        <w:rPr>
          <w:rFonts w:ascii="Times New Roman" w:hAnsi="Times New Roman" w:cs="Times New Roman"/>
          <w:sz w:val="24"/>
          <w:szCs w:val="24"/>
          <w:shd w:val="clear" w:color="auto" w:fill="FFFFFF"/>
        </w:rPr>
        <w:t>Testing and evaluation</w:t>
      </w:r>
    </w:p>
    <w:p w:rsidR="00C300FE" w:rsidRPr="0028710B" w:rsidRDefault="00C300FE" w:rsidP="0028710B">
      <w:pPr>
        <w:pStyle w:val="ListParagraph"/>
        <w:numPr>
          <w:ilvl w:val="0"/>
          <w:numId w:val="43"/>
        </w:numPr>
        <w:shd w:val="clear" w:color="auto" w:fill="FFFFFF"/>
        <w:spacing w:after="0" w:line="240" w:lineRule="auto"/>
        <w:ind w:left="714" w:firstLine="420"/>
        <w:jc w:val="both"/>
        <w:textAlignment w:val="baseline"/>
        <w:rPr>
          <w:rFonts w:ascii="Times New Roman" w:eastAsia="Times New Roman" w:hAnsi="Times New Roman" w:cs="Times New Roman"/>
          <w:sz w:val="24"/>
          <w:szCs w:val="24"/>
          <w:lang w:eastAsia="en-IN" w:bidi="hi-IN"/>
        </w:rPr>
      </w:pPr>
      <w:r w:rsidRPr="0028710B">
        <w:rPr>
          <w:rFonts w:ascii="Times New Roman" w:hAnsi="Times New Roman" w:cs="Times New Roman"/>
          <w:sz w:val="24"/>
          <w:szCs w:val="24"/>
          <w:shd w:val="clear" w:color="auto" w:fill="F9F9F9"/>
        </w:rPr>
        <w:t>UAS subsystems</w:t>
      </w:r>
    </w:p>
    <w:p w:rsidR="00B876D5" w:rsidRPr="0028710B" w:rsidRDefault="00B876D5" w:rsidP="0028710B">
      <w:pPr>
        <w:pStyle w:val="ListParagraph"/>
        <w:numPr>
          <w:ilvl w:val="0"/>
          <w:numId w:val="43"/>
        </w:numPr>
        <w:shd w:val="clear" w:color="auto" w:fill="FFFFFF"/>
        <w:spacing w:after="0" w:line="240" w:lineRule="auto"/>
        <w:ind w:left="714" w:firstLine="420"/>
        <w:jc w:val="both"/>
        <w:textAlignment w:val="baseline"/>
        <w:rPr>
          <w:rFonts w:ascii="Times New Roman" w:eastAsia="Times New Roman" w:hAnsi="Times New Roman" w:cs="Times New Roman"/>
          <w:sz w:val="24"/>
          <w:szCs w:val="24"/>
          <w:lang w:eastAsia="en-IN" w:bidi="hi-IN"/>
        </w:rPr>
      </w:pPr>
      <w:r w:rsidRPr="0028710B">
        <w:rPr>
          <w:rFonts w:ascii="Times New Roman" w:hAnsi="Times New Roman" w:cs="Times New Roman"/>
          <w:sz w:val="24"/>
          <w:szCs w:val="24"/>
          <w:shd w:val="clear" w:color="auto" w:fill="F9F9F9"/>
        </w:rPr>
        <w:t>Detect And Avoid (DAA)</w:t>
      </w:r>
    </w:p>
    <w:p w:rsidR="00B876D5" w:rsidRPr="0028710B" w:rsidRDefault="00B876D5" w:rsidP="0028710B">
      <w:pPr>
        <w:pStyle w:val="ListParagraph"/>
        <w:numPr>
          <w:ilvl w:val="0"/>
          <w:numId w:val="43"/>
        </w:numPr>
        <w:shd w:val="clear" w:color="auto" w:fill="FFFFFF"/>
        <w:spacing w:after="0" w:line="240" w:lineRule="auto"/>
        <w:ind w:left="714" w:firstLine="420"/>
        <w:jc w:val="both"/>
        <w:textAlignment w:val="baseline"/>
        <w:rPr>
          <w:rFonts w:ascii="Times New Roman" w:eastAsia="Times New Roman" w:hAnsi="Times New Roman" w:cs="Times New Roman"/>
          <w:sz w:val="24"/>
          <w:szCs w:val="24"/>
          <w:lang w:eastAsia="en-IN" w:bidi="hi-IN"/>
        </w:rPr>
      </w:pPr>
      <w:r w:rsidRPr="0028710B">
        <w:rPr>
          <w:rFonts w:ascii="Times New Roman" w:hAnsi="Times New Roman" w:cs="Times New Roman"/>
          <w:sz w:val="24"/>
          <w:szCs w:val="24"/>
          <w:shd w:val="clear" w:color="auto" w:fill="FFFFFF"/>
        </w:rPr>
        <w:t>Counter UAS</w:t>
      </w:r>
    </w:p>
    <w:p w:rsidR="00CF4B0E" w:rsidRPr="0028710B" w:rsidRDefault="00CF4B0E" w:rsidP="00B07247">
      <w:pPr>
        <w:rPr>
          <w:rFonts w:ascii="Times New Roman" w:hAnsi="Times New Roman" w:cs="Times New Roman"/>
          <w:sz w:val="24"/>
          <w:szCs w:val="24"/>
        </w:rPr>
      </w:pPr>
    </w:p>
    <w:p w:rsidR="003C0EA5" w:rsidRPr="0028710B" w:rsidRDefault="003C0EA5" w:rsidP="003C0EA5">
      <w:pPr>
        <w:pStyle w:val="ListParagraph"/>
        <w:numPr>
          <w:ilvl w:val="0"/>
          <w:numId w:val="29"/>
        </w:numPr>
        <w:spacing w:after="0" w:line="240" w:lineRule="auto"/>
        <w:rPr>
          <w:rFonts w:ascii="Times New Roman" w:hAnsi="Times New Roman" w:cs="Times New Roman"/>
          <w:b/>
          <w:bCs/>
          <w:sz w:val="28"/>
          <w:szCs w:val="28"/>
        </w:rPr>
      </w:pPr>
      <w:r w:rsidRPr="0028710B">
        <w:rPr>
          <w:rFonts w:ascii="Times New Roman" w:hAnsi="Times New Roman" w:cs="Times New Roman"/>
          <w:b/>
          <w:bCs/>
          <w:sz w:val="28"/>
          <w:szCs w:val="28"/>
        </w:rPr>
        <w:t>Bicycles</w:t>
      </w:r>
    </w:p>
    <w:p w:rsidR="009428F0" w:rsidRPr="0028710B" w:rsidRDefault="009428F0" w:rsidP="009428F0">
      <w:pPr>
        <w:pStyle w:val="ListParagraph"/>
        <w:spacing w:after="0" w:line="240" w:lineRule="auto"/>
        <w:ind w:left="360"/>
        <w:rPr>
          <w:rFonts w:ascii="Times New Roman" w:hAnsi="Times New Roman" w:cs="Times New Roman"/>
          <w:b/>
          <w:bCs/>
          <w:sz w:val="24"/>
          <w:szCs w:val="24"/>
        </w:rPr>
      </w:pPr>
    </w:p>
    <w:p w:rsidR="009428F0" w:rsidRPr="0028710B" w:rsidRDefault="009428F0" w:rsidP="009428F0">
      <w:pPr>
        <w:pStyle w:val="ListParagraph"/>
        <w:spacing w:after="0" w:line="240" w:lineRule="auto"/>
        <w:ind w:left="360"/>
        <w:rPr>
          <w:rFonts w:ascii="Times New Roman" w:hAnsi="Times New Roman" w:cs="Times New Roman"/>
          <w:sz w:val="24"/>
          <w:szCs w:val="24"/>
        </w:rPr>
      </w:pPr>
      <w:r w:rsidRPr="0028710B">
        <w:rPr>
          <w:rFonts w:ascii="Times New Roman" w:hAnsi="Times New Roman" w:cs="Times New Roman"/>
          <w:sz w:val="24"/>
          <w:szCs w:val="24"/>
        </w:rPr>
        <w:t>Cycling is one of the most sustainable modes of transportation. It has numerous benefits in the form of zero dependence on fossil fuels, zero emissions and pollution, health benefits from increased physical activity, besides being an affordable means of mobility for low-income households. For these individuals, especially in rural areas, it improves access to jobs, education, and health facilities.</w:t>
      </w:r>
      <w:r w:rsidR="00AA064D" w:rsidRPr="0028710B">
        <w:rPr>
          <w:rFonts w:ascii="Times New Roman" w:hAnsi="Times New Roman" w:cs="Times New Roman"/>
          <w:sz w:val="24"/>
          <w:szCs w:val="24"/>
        </w:rPr>
        <w:t xml:space="preserve"> The benefits of cycling vary from zero dependence on fossil fuels and zero emissions, to health benefits and affordable transportation for low-income households</w:t>
      </w:r>
      <w:r w:rsidR="00364164" w:rsidRPr="0028710B">
        <w:rPr>
          <w:rFonts w:ascii="Times New Roman" w:hAnsi="Times New Roman" w:cs="Times New Roman"/>
          <w:sz w:val="24"/>
          <w:szCs w:val="24"/>
        </w:rPr>
        <w:t>. Although, various components of bicycles have already been standardized, some of the priority areas may be following for future standardization:</w:t>
      </w:r>
    </w:p>
    <w:p w:rsidR="00364164" w:rsidRPr="0028710B" w:rsidRDefault="00364164" w:rsidP="00364164">
      <w:pPr>
        <w:pStyle w:val="ListParagraph"/>
        <w:numPr>
          <w:ilvl w:val="0"/>
          <w:numId w:val="44"/>
        </w:numPr>
        <w:rPr>
          <w:rFonts w:ascii="Times New Roman" w:hAnsi="Times New Roman" w:cs="Times New Roman"/>
          <w:sz w:val="24"/>
          <w:szCs w:val="24"/>
        </w:rPr>
      </w:pPr>
      <w:r w:rsidRPr="0028710B">
        <w:rPr>
          <w:rFonts w:ascii="Times New Roman" w:hAnsi="Times New Roman" w:cs="Times New Roman"/>
          <w:sz w:val="24"/>
          <w:szCs w:val="24"/>
        </w:rPr>
        <w:t>Electric Power Assisted Cycles</w:t>
      </w:r>
    </w:p>
    <w:p w:rsidR="00364164" w:rsidRPr="0028710B" w:rsidRDefault="00364164" w:rsidP="00364164">
      <w:pPr>
        <w:pStyle w:val="ListParagraph"/>
        <w:numPr>
          <w:ilvl w:val="0"/>
          <w:numId w:val="44"/>
        </w:numPr>
        <w:rPr>
          <w:rFonts w:ascii="Times New Roman" w:hAnsi="Times New Roman" w:cs="Times New Roman"/>
          <w:sz w:val="24"/>
          <w:szCs w:val="24"/>
        </w:rPr>
      </w:pPr>
      <w:r w:rsidRPr="0028710B">
        <w:rPr>
          <w:rFonts w:ascii="Times New Roman" w:hAnsi="Times New Roman" w:cs="Times New Roman"/>
          <w:sz w:val="24"/>
          <w:szCs w:val="24"/>
        </w:rPr>
        <w:t>Foldable Cycles</w:t>
      </w:r>
    </w:p>
    <w:p w:rsidR="00364164" w:rsidRPr="0028710B" w:rsidRDefault="00364164" w:rsidP="00364164">
      <w:pPr>
        <w:pStyle w:val="ListParagraph"/>
        <w:numPr>
          <w:ilvl w:val="0"/>
          <w:numId w:val="44"/>
        </w:numPr>
        <w:rPr>
          <w:rFonts w:ascii="Times New Roman" w:hAnsi="Times New Roman" w:cs="Times New Roman"/>
          <w:sz w:val="24"/>
          <w:szCs w:val="24"/>
        </w:rPr>
      </w:pPr>
      <w:r w:rsidRPr="0028710B">
        <w:rPr>
          <w:rFonts w:ascii="Times New Roman" w:hAnsi="Times New Roman" w:cs="Times New Roman"/>
          <w:sz w:val="24"/>
          <w:szCs w:val="24"/>
        </w:rPr>
        <w:t>Public Bike Sharing system (intelligent bicycle)</w:t>
      </w:r>
    </w:p>
    <w:p w:rsidR="00364164" w:rsidRPr="0028710B" w:rsidRDefault="00364164" w:rsidP="00364164">
      <w:pPr>
        <w:pStyle w:val="ListParagraph"/>
        <w:numPr>
          <w:ilvl w:val="0"/>
          <w:numId w:val="44"/>
        </w:numPr>
        <w:rPr>
          <w:rFonts w:ascii="Times New Roman" w:hAnsi="Times New Roman" w:cs="Times New Roman"/>
          <w:sz w:val="24"/>
          <w:szCs w:val="24"/>
        </w:rPr>
      </w:pPr>
      <w:r w:rsidRPr="0028710B">
        <w:rPr>
          <w:rFonts w:ascii="Times New Roman" w:hAnsi="Times New Roman" w:cs="Times New Roman"/>
          <w:sz w:val="24"/>
          <w:szCs w:val="24"/>
        </w:rPr>
        <w:t>E-Rickshaws</w:t>
      </w:r>
    </w:p>
    <w:p w:rsidR="00364164" w:rsidRPr="0028710B" w:rsidRDefault="00364164" w:rsidP="009428F0">
      <w:pPr>
        <w:pStyle w:val="ListParagraph"/>
        <w:spacing w:after="0" w:line="240" w:lineRule="auto"/>
        <w:ind w:left="360"/>
        <w:rPr>
          <w:rFonts w:ascii="Times New Roman" w:hAnsi="Times New Roman" w:cs="Times New Roman"/>
          <w:b/>
          <w:bCs/>
          <w:sz w:val="24"/>
          <w:szCs w:val="24"/>
        </w:rPr>
      </w:pPr>
    </w:p>
    <w:p w:rsidR="003C0EA5" w:rsidRPr="0028710B" w:rsidRDefault="003C0EA5" w:rsidP="003C0EA5">
      <w:pPr>
        <w:rPr>
          <w:rFonts w:ascii="Times New Roman" w:hAnsi="Times New Roman" w:cs="Times New Roman"/>
          <w:b/>
          <w:sz w:val="24"/>
          <w:szCs w:val="24"/>
          <w:u w:val="single"/>
        </w:rPr>
      </w:pPr>
    </w:p>
    <w:p w:rsidR="0072141B" w:rsidRDefault="0072141B" w:rsidP="0072141B">
      <w:pPr>
        <w:rPr>
          <w:rFonts w:ascii="Times New Roman" w:hAnsi="Times New Roman" w:cs="Times New Roman"/>
          <w:sz w:val="24"/>
          <w:szCs w:val="24"/>
        </w:rPr>
      </w:pPr>
    </w:p>
    <w:p w:rsidR="00AF5F7C" w:rsidRDefault="00AF5F7C" w:rsidP="0072141B">
      <w:pPr>
        <w:rPr>
          <w:rFonts w:ascii="Times New Roman" w:hAnsi="Times New Roman" w:cs="Times New Roman"/>
          <w:sz w:val="24"/>
          <w:szCs w:val="24"/>
        </w:rPr>
      </w:pPr>
    </w:p>
    <w:p w:rsidR="00AF5F7C" w:rsidRDefault="00AF5F7C" w:rsidP="0072141B">
      <w:pPr>
        <w:rPr>
          <w:rFonts w:ascii="Times New Roman" w:hAnsi="Times New Roman" w:cs="Times New Roman"/>
          <w:sz w:val="24"/>
          <w:szCs w:val="24"/>
        </w:rPr>
      </w:pPr>
    </w:p>
    <w:p w:rsidR="00AF5F7C" w:rsidRPr="0028710B" w:rsidRDefault="00AF5F7C" w:rsidP="0072141B">
      <w:pPr>
        <w:rPr>
          <w:rFonts w:ascii="Times New Roman" w:hAnsi="Times New Roman" w:cs="Times New Roman"/>
          <w:sz w:val="24"/>
          <w:szCs w:val="24"/>
        </w:rPr>
      </w:pPr>
    </w:p>
    <w:p w:rsidR="003C0EA5" w:rsidRPr="0028710B" w:rsidRDefault="003C0EA5" w:rsidP="003C0EA5">
      <w:pPr>
        <w:pStyle w:val="ListParagraph"/>
        <w:numPr>
          <w:ilvl w:val="0"/>
          <w:numId w:val="29"/>
        </w:numPr>
        <w:spacing w:after="0" w:line="240" w:lineRule="auto"/>
        <w:rPr>
          <w:rFonts w:ascii="Times New Roman" w:hAnsi="Times New Roman" w:cs="Times New Roman"/>
          <w:b/>
          <w:bCs/>
          <w:sz w:val="28"/>
          <w:szCs w:val="28"/>
        </w:rPr>
      </w:pPr>
      <w:r w:rsidRPr="0028710B">
        <w:rPr>
          <w:rFonts w:ascii="Times New Roman" w:hAnsi="Times New Roman" w:cs="Times New Roman"/>
          <w:b/>
          <w:bCs/>
          <w:sz w:val="28"/>
          <w:szCs w:val="28"/>
        </w:rPr>
        <w:lastRenderedPageBreak/>
        <w:t>Vehicles running on green energy</w:t>
      </w:r>
    </w:p>
    <w:p w:rsidR="00A77C55" w:rsidRPr="0028710B" w:rsidRDefault="00A77C55" w:rsidP="0072141B">
      <w:pPr>
        <w:rPr>
          <w:rFonts w:ascii="Times New Roman" w:hAnsi="Times New Roman" w:cs="Times New Roman"/>
          <w:sz w:val="24"/>
          <w:szCs w:val="24"/>
          <w:shd w:val="clear" w:color="auto" w:fill="FFFFFF"/>
        </w:rPr>
      </w:pPr>
    </w:p>
    <w:p w:rsidR="003C0EA5" w:rsidRPr="0028710B" w:rsidRDefault="00A77C55" w:rsidP="0072141B">
      <w:pPr>
        <w:rPr>
          <w:rFonts w:ascii="Times New Roman" w:hAnsi="Times New Roman" w:cs="Times New Roman"/>
          <w:sz w:val="24"/>
          <w:szCs w:val="24"/>
          <w:shd w:val="clear" w:color="auto" w:fill="FFFFFF"/>
        </w:rPr>
      </w:pPr>
      <w:r w:rsidRPr="0028710B">
        <w:rPr>
          <w:rFonts w:ascii="Times New Roman" w:hAnsi="Times New Roman" w:cs="Times New Roman"/>
          <w:sz w:val="24"/>
          <w:szCs w:val="24"/>
          <w:shd w:val="clear" w:color="auto" w:fill="FFFFFF"/>
        </w:rPr>
        <w:t>Keeping in view, one of the sustainable development goals of the  United Nations, that is , Affordable and Clean Energy, the use of alternative fuels for automotive applications is being advocated to decrease harmful exhaust emissions (such as carbon dioxide, carbon monoxide, particulate matter and sulfur dioxide) as well as ozone-producing emissions. Some of the popular and upcoming areas of alternate fuel vehicles where standardization will be required  in future are :</w:t>
      </w:r>
    </w:p>
    <w:p w:rsidR="00A77C55" w:rsidRPr="0028710B" w:rsidRDefault="00A77C55" w:rsidP="00364164">
      <w:pPr>
        <w:spacing w:after="0" w:line="240" w:lineRule="auto"/>
        <w:rPr>
          <w:rFonts w:ascii="Times New Roman" w:hAnsi="Times New Roman" w:cs="Times New Roman"/>
          <w:sz w:val="24"/>
          <w:szCs w:val="24"/>
          <w:shd w:val="clear" w:color="auto" w:fill="FFFFFF"/>
        </w:rPr>
      </w:pPr>
    </w:p>
    <w:p w:rsidR="00364164" w:rsidRPr="0028710B" w:rsidRDefault="00364164" w:rsidP="00364164">
      <w:pPr>
        <w:numPr>
          <w:ilvl w:val="1"/>
          <w:numId w:val="32"/>
        </w:numPr>
        <w:spacing w:after="0" w:line="240" w:lineRule="auto"/>
        <w:rPr>
          <w:rFonts w:ascii="Times New Roman" w:hAnsi="Times New Roman" w:cs="Times New Roman"/>
          <w:sz w:val="24"/>
          <w:szCs w:val="24"/>
        </w:rPr>
      </w:pPr>
      <w:r w:rsidRPr="0028710B">
        <w:rPr>
          <w:rFonts w:ascii="Times New Roman" w:hAnsi="Times New Roman" w:cs="Times New Roman"/>
          <w:sz w:val="24"/>
          <w:szCs w:val="24"/>
        </w:rPr>
        <w:t>Development of standards for CNG, HCNG &amp; LNG components.</w:t>
      </w:r>
    </w:p>
    <w:p w:rsidR="00364164" w:rsidRPr="0028710B" w:rsidRDefault="00364164" w:rsidP="00364164">
      <w:pPr>
        <w:numPr>
          <w:ilvl w:val="1"/>
          <w:numId w:val="32"/>
        </w:numPr>
        <w:spacing w:after="0" w:line="240" w:lineRule="auto"/>
        <w:rPr>
          <w:rFonts w:ascii="Times New Roman" w:hAnsi="Times New Roman" w:cs="Times New Roman"/>
          <w:sz w:val="24"/>
          <w:szCs w:val="24"/>
        </w:rPr>
      </w:pPr>
      <w:r w:rsidRPr="0028710B">
        <w:rPr>
          <w:rFonts w:ascii="Times New Roman" w:hAnsi="Times New Roman" w:cs="Times New Roman"/>
          <w:sz w:val="24"/>
          <w:szCs w:val="24"/>
        </w:rPr>
        <w:t>Development of standards for Ethanol, Methanol and Bio-Diesel components.</w:t>
      </w:r>
    </w:p>
    <w:p w:rsidR="00364164" w:rsidRPr="0028710B" w:rsidRDefault="00364164" w:rsidP="00364164">
      <w:pPr>
        <w:numPr>
          <w:ilvl w:val="1"/>
          <w:numId w:val="32"/>
        </w:numPr>
        <w:spacing w:after="0" w:line="240" w:lineRule="auto"/>
        <w:rPr>
          <w:rFonts w:ascii="Times New Roman" w:hAnsi="Times New Roman" w:cs="Times New Roman"/>
          <w:sz w:val="24"/>
          <w:szCs w:val="24"/>
        </w:rPr>
      </w:pPr>
      <w:r w:rsidRPr="0028710B">
        <w:rPr>
          <w:rFonts w:ascii="Times New Roman" w:hAnsi="Times New Roman" w:cs="Times New Roman"/>
          <w:sz w:val="24"/>
          <w:szCs w:val="24"/>
        </w:rPr>
        <w:t>Development of connectors standards for gaseous fuels</w:t>
      </w:r>
    </w:p>
    <w:p w:rsidR="00364164" w:rsidRPr="0028710B" w:rsidRDefault="00364164" w:rsidP="00364164">
      <w:pPr>
        <w:numPr>
          <w:ilvl w:val="1"/>
          <w:numId w:val="32"/>
        </w:numPr>
        <w:spacing w:after="0" w:line="240" w:lineRule="auto"/>
        <w:rPr>
          <w:rFonts w:ascii="Times New Roman" w:hAnsi="Times New Roman" w:cs="Times New Roman"/>
          <w:sz w:val="24"/>
          <w:szCs w:val="24"/>
        </w:rPr>
      </w:pPr>
      <w:r w:rsidRPr="0028710B">
        <w:rPr>
          <w:rFonts w:ascii="Times New Roman" w:hAnsi="Times New Roman" w:cs="Times New Roman"/>
          <w:sz w:val="24"/>
          <w:szCs w:val="24"/>
        </w:rPr>
        <w:t>LPG Hose and Filters</w:t>
      </w:r>
    </w:p>
    <w:p w:rsidR="00364164" w:rsidRPr="0028710B" w:rsidRDefault="00364164" w:rsidP="00364164">
      <w:pPr>
        <w:pStyle w:val="ListParagraph"/>
        <w:numPr>
          <w:ilvl w:val="0"/>
          <w:numId w:val="40"/>
        </w:numPr>
        <w:spacing w:after="0" w:line="240" w:lineRule="auto"/>
        <w:ind w:left="1440"/>
        <w:rPr>
          <w:rFonts w:ascii="Times New Roman" w:hAnsi="Times New Roman" w:cs="Times New Roman"/>
          <w:sz w:val="24"/>
          <w:szCs w:val="24"/>
        </w:rPr>
      </w:pPr>
      <w:r w:rsidRPr="0028710B">
        <w:rPr>
          <w:rFonts w:ascii="Times New Roman" w:hAnsi="Times New Roman" w:cs="Times New Roman"/>
          <w:sz w:val="24"/>
          <w:szCs w:val="24"/>
        </w:rPr>
        <w:t>Safety of Electric Vehicles</w:t>
      </w:r>
    </w:p>
    <w:p w:rsidR="00364164" w:rsidRPr="0028710B" w:rsidRDefault="00364164" w:rsidP="00364164">
      <w:pPr>
        <w:pStyle w:val="ListParagraph"/>
        <w:numPr>
          <w:ilvl w:val="0"/>
          <w:numId w:val="40"/>
        </w:numPr>
        <w:spacing w:after="0" w:line="240" w:lineRule="auto"/>
        <w:ind w:left="1440"/>
        <w:rPr>
          <w:rFonts w:ascii="Times New Roman" w:hAnsi="Times New Roman" w:cs="Times New Roman"/>
          <w:sz w:val="24"/>
          <w:szCs w:val="24"/>
        </w:rPr>
      </w:pPr>
      <w:r w:rsidRPr="0028710B">
        <w:rPr>
          <w:rFonts w:ascii="Times New Roman" w:hAnsi="Times New Roman" w:cs="Times New Roman"/>
          <w:sz w:val="24"/>
          <w:szCs w:val="24"/>
        </w:rPr>
        <w:t>Electric Motors for Electric Vehicles</w:t>
      </w:r>
    </w:p>
    <w:p w:rsidR="00364164" w:rsidRPr="0028710B" w:rsidRDefault="00364164" w:rsidP="00364164">
      <w:pPr>
        <w:pStyle w:val="ListParagraph"/>
        <w:numPr>
          <w:ilvl w:val="0"/>
          <w:numId w:val="40"/>
        </w:numPr>
        <w:spacing w:after="0" w:line="240" w:lineRule="auto"/>
        <w:ind w:left="1440"/>
        <w:rPr>
          <w:rFonts w:ascii="Times New Roman" w:hAnsi="Times New Roman" w:cs="Times New Roman"/>
          <w:sz w:val="24"/>
          <w:szCs w:val="24"/>
        </w:rPr>
      </w:pPr>
      <w:r w:rsidRPr="0028710B">
        <w:rPr>
          <w:rFonts w:ascii="Times New Roman" w:hAnsi="Times New Roman" w:cs="Times New Roman"/>
          <w:sz w:val="24"/>
          <w:szCs w:val="24"/>
        </w:rPr>
        <w:t>Rechargeable energy source</w:t>
      </w:r>
    </w:p>
    <w:p w:rsidR="00364164" w:rsidRPr="0028710B" w:rsidRDefault="00364164" w:rsidP="00364164">
      <w:pPr>
        <w:pStyle w:val="ListParagraph"/>
        <w:numPr>
          <w:ilvl w:val="0"/>
          <w:numId w:val="40"/>
        </w:numPr>
        <w:spacing w:after="0" w:line="240" w:lineRule="auto"/>
        <w:ind w:left="1440"/>
        <w:rPr>
          <w:rFonts w:ascii="Times New Roman" w:hAnsi="Times New Roman" w:cs="Times New Roman"/>
          <w:sz w:val="24"/>
          <w:szCs w:val="24"/>
        </w:rPr>
      </w:pPr>
      <w:r w:rsidRPr="0028710B">
        <w:rPr>
          <w:rFonts w:ascii="Times New Roman" w:hAnsi="Times New Roman" w:cs="Times New Roman"/>
          <w:sz w:val="24"/>
          <w:szCs w:val="24"/>
        </w:rPr>
        <w:t>Testing and performance</w:t>
      </w:r>
    </w:p>
    <w:p w:rsidR="002C1E74" w:rsidRPr="0028710B" w:rsidRDefault="002C1E74" w:rsidP="00364164">
      <w:pPr>
        <w:pStyle w:val="ListParagraph"/>
        <w:numPr>
          <w:ilvl w:val="0"/>
          <w:numId w:val="40"/>
        </w:numPr>
        <w:spacing w:after="0" w:line="240" w:lineRule="auto"/>
        <w:ind w:left="1440"/>
        <w:rPr>
          <w:rFonts w:ascii="Times New Roman" w:hAnsi="Times New Roman" w:cs="Times New Roman"/>
          <w:sz w:val="24"/>
          <w:szCs w:val="24"/>
        </w:rPr>
      </w:pPr>
      <w:r w:rsidRPr="0028710B">
        <w:rPr>
          <w:rFonts w:ascii="Times New Roman" w:hAnsi="Times New Roman" w:cs="Times New Roman"/>
          <w:sz w:val="24"/>
          <w:szCs w:val="24"/>
        </w:rPr>
        <w:t xml:space="preserve">Standards for components of  Hydrogen Fuel Cell vehicles </w:t>
      </w:r>
    </w:p>
    <w:p w:rsidR="00A77C55" w:rsidRPr="0028710B" w:rsidRDefault="00A77C55" w:rsidP="0072141B">
      <w:pPr>
        <w:rPr>
          <w:rFonts w:ascii="Times New Roman" w:hAnsi="Times New Roman" w:cs="Times New Roman"/>
          <w:sz w:val="24"/>
          <w:szCs w:val="24"/>
        </w:rPr>
      </w:pPr>
    </w:p>
    <w:p w:rsidR="003C0EA5" w:rsidRPr="0028710B" w:rsidRDefault="003C0EA5" w:rsidP="0072141B">
      <w:pPr>
        <w:rPr>
          <w:rFonts w:ascii="Times New Roman" w:hAnsi="Times New Roman" w:cs="Times New Roman"/>
          <w:b/>
          <w:bCs/>
          <w:sz w:val="24"/>
          <w:szCs w:val="24"/>
        </w:rPr>
      </w:pPr>
    </w:p>
    <w:p w:rsidR="003C0EA5" w:rsidRPr="0028710B" w:rsidRDefault="003C0EA5" w:rsidP="003C0EA5">
      <w:pPr>
        <w:pStyle w:val="ListParagraph"/>
        <w:numPr>
          <w:ilvl w:val="0"/>
          <w:numId w:val="29"/>
        </w:numPr>
        <w:spacing w:after="0" w:line="240" w:lineRule="auto"/>
        <w:rPr>
          <w:rFonts w:ascii="Times New Roman" w:hAnsi="Times New Roman" w:cs="Times New Roman"/>
          <w:b/>
          <w:bCs/>
          <w:sz w:val="28"/>
          <w:szCs w:val="28"/>
        </w:rPr>
      </w:pPr>
      <w:r w:rsidRPr="0028710B">
        <w:rPr>
          <w:rFonts w:ascii="Times New Roman" w:hAnsi="Times New Roman" w:cs="Times New Roman"/>
          <w:b/>
          <w:bCs/>
          <w:sz w:val="28"/>
          <w:szCs w:val="28"/>
        </w:rPr>
        <w:t>Intelligent Transport System</w:t>
      </w:r>
    </w:p>
    <w:p w:rsidR="003C0EA5" w:rsidRPr="0028710B" w:rsidRDefault="003C0EA5" w:rsidP="0072141B">
      <w:pPr>
        <w:rPr>
          <w:rFonts w:ascii="Times New Roman" w:hAnsi="Times New Roman" w:cs="Times New Roman"/>
          <w:sz w:val="24"/>
          <w:szCs w:val="24"/>
        </w:rPr>
      </w:pPr>
    </w:p>
    <w:p w:rsidR="003527F6" w:rsidRPr="0028710B" w:rsidRDefault="003527F6" w:rsidP="0028710B">
      <w:pPr>
        <w:pStyle w:val="NormalWeb"/>
        <w:shd w:val="clear" w:color="auto" w:fill="FFFFFF"/>
        <w:spacing w:before="120" w:beforeAutospacing="0" w:after="120" w:afterAutospacing="0"/>
        <w:jc w:val="both"/>
      </w:pPr>
      <w:r w:rsidRPr="00AF5F7C">
        <w:t>An intelligent transportation system (ITS) is</w:t>
      </w:r>
      <w:r w:rsidRPr="0028710B">
        <w:t xml:space="preserve"> an advanced application which aims to provide innovative services relating to different </w:t>
      </w:r>
      <w:hyperlink r:id="rId8" w:tooltip="Modes of transport" w:history="1">
        <w:r w:rsidRPr="0028710B">
          <w:rPr>
            <w:rStyle w:val="Hyperlink"/>
            <w:color w:val="auto"/>
            <w:u w:val="none"/>
          </w:rPr>
          <w:t>modes of transport</w:t>
        </w:r>
      </w:hyperlink>
      <w:r w:rsidRPr="0028710B">
        <w:t> and </w:t>
      </w:r>
      <w:hyperlink r:id="rId9" w:tooltip="Traffic management" w:history="1">
        <w:r w:rsidRPr="0028710B">
          <w:rPr>
            <w:rStyle w:val="Hyperlink"/>
            <w:color w:val="auto"/>
            <w:u w:val="none"/>
          </w:rPr>
          <w:t>traffic management</w:t>
        </w:r>
      </w:hyperlink>
      <w:r w:rsidRPr="0028710B">
        <w:t> and enable users to be better informed and make safer, more coordinated, and 'smarter' use of </w:t>
      </w:r>
      <w:hyperlink r:id="rId10" w:tooltip="Transport network" w:history="1">
        <w:r w:rsidRPr="0028710B">
          <w:rPr>
            <w:rStyle w:val="Hyperlink"/>
            <w:color w:val="auto"/>
            <w:u w:val="none"/>
          </w:rPr>
          <w:t>transport networks</w:t>
        </w:r>
      </w:hyperlink>
      <w:r w:rsidRPr="0028710B">
        <w:t>.</w:t>
      </w:r>
    </w:p>
    <w:p w:rsidR="003527F6" w:rsidRPr="0028710B" w:rsidRDefault="003527F6" w:rsidP="0028710B">
      <w:pPr>
        <w:pStyle w:val="NormalWeb"/>
        <w:shd w:val="clear" w:color="auto" w:fill="FFFFFF"/>
        <w:spacing w:before="120" w:beforeAutospacing="0" w:after="120" w:afterAutospacing="0"/>
        <w:jc w:val="both"/>
      </w:pPr>
      <w:r w:rsidRPr="0028710B">
        <w:t>Some of these technologies include calling for emergency services when an accident occurs, using cameras to enforce traffic laws or signs that mark speed limit changes depending on conditions.</w:t>
      </w:r>
    </w:p>
    <w:p w:rsidR="003C0EA5" w:rsidRPr="0028710B" w:rsidRDefault="003527F6" w:rsidP="0028710B">
      <w:pPr>
        <w:jc w:val="both"/>
        <w:rPr>
          <w:rFonts w:ascii="Times New Roman" w:hAnsi="Times New Roman" w:cs="Times New Roman"/>
          <w:sz w:val="24"/>
          <w:szCs w:val="24"/>
        </w:rPr>
      </w:pPr>
      <w:r w:rsidRPr="0028710B">
        <w:rPr>
          <w:rFonts w:ascii="Times New Roman" w:hAnsi="Times New Roman" w:cs="Times New Roman"/>
          <w:sz w:val="24"/>
          <w:szCs w:val="24"/>
        </w:rPr>
        <w:t xml:space="preserve">Some of the areas where standards </w:t>
      </w:r>
      <w:r w:rsidR="00AF5F7C" w:rsidRPr="0028710B">
        <w:rPr>
          <w:rFonts w:ascii="Times New Roman" w:hAnsi="Times New Roman" w:cs="Times New Roman"/>
          <w:sz w:val="24"/>
          <w:szCs w:val="24"/>
        </w:rPr>
        <w:t>will be</w:t>
      </w:r>
      <w:r w:rsidRPr="0028710B">
        <w:rPr>
          <w:rFonts w:ascii="Times New Roman" w:hAnsi="Times New Roman" w:cs="Times New Roman"/>
          <w:sz w:val="24"/>
          <w:szCs w:val="24"/>
        </w:rPr>
        <w:t xml:space="preserve"> needed in future are :</w:t>
      </w:r>
    </w:p>
    <w:p w:rsidR="003527F6" w:rsidRPr="00AF5F7C" w:rsidRDefault="003527F6" w:rsidP="003527F6">
      <w:pPr>
        <w:pStyle w:val="ListParagraph"/>
        <w:numPr>
          <w:ilvl w:val="0"/>
          <w:numId w:val="46"/>
        </w:numPr>
        <w:spacing w:before="100" w:beforeAutospacing="1" w:after="24" w:line="240" w:lineRule="auto"/>
        <w:rPr>
          <w:rFonts w:ascii="Times New Roman" w:hAnsi="Times New Roman" w:cs="Times New Roman"/>
          <w:sz w:val="24"/>
          <w:szCs w:val="24"/>
        </w:rPr>
      </w:pPr>
      <w:r w:rsidRPr="0028710B">
        <w:rPr>
          <w:rFonts w:ascii="Times New Roman" w:hAnsi="Times New Roman" w:cs="Times New Roman"/>
          <w:sz w:val="24"/>
          <w:szCs w:val="24"/>
        </w:rPr>
        <w:t xml:space="preserve"> </w:t>
      </w:r>
      <w:hyperlink r:id="rId11" w:anchor="Emergency_vehicle_notification_systems" w:history="1">
        <w:r w:rsidRPr="00AF5F7C">
          <w:rPr>
            <w:rStyle w:val="toctext"/>
            <w:rFonts w:ascii="Times New Roman" w:hAnsi="Times New Roman" w:cs="Times New Roman"/>
            <w:sz w:val="24"/>
            <w:szCs w:val="24"/>
          </w:rPr>
          <w:t>Emergency vehicle notification systems</w:t>
        </w:r>
      </w:hyperlink>
    </w:p>
    <w:p w:rsidR="003527F6" w:rsidRPr="00AF5F7C" w:rsidRDefault="00347C87" w:rsidP="003527F6">
      <w:pPr>
        <w:pStyle w:val="ListParagraph"/>
        <w:numPr>
          <w:ilvl w:val="0"/>
          <w:numId w:val="46"/>
        </w:numPr>
        <w:spacing w:before="100" w:beforeAutospacing="1" w:after="24" w:line="240" w:lineRule="auto"/>
        <w:rPr>
          <w:rFonts w:ascii="Times New Roman" w:hAnsi="Times New Roman" w:cs="Times New Roman"/>
          <w:sz w:val="24"/>
          <w:szCs w:val="24"/>
        </w:rPr>
      </w:pPr>
      <w:hyperlink r:id="rId12" w:anchor="Automatic_road_enforcement" w:history="1">
        <w:r w:rsidR="003527F6" w:rsidRPr="00AF5F7C">
          <w:rPr>
            <w:rStyle w:val="toctext"/>
            <w:rFonts w:ascii="Times New Roman" w:hAnsi="Times New Roman" w:cs="Times New Roman"/>
            <w:sz w:val="24"/>
            <w:szCs w:val="24"/>
          </w:rPr>
          <w:t>Automatic road enforcement</w:t>
        </w:r>
      </w:hyperlink>
    </w:p>
    <w:p w:rsidR="003527F6" w:rsidRPr="0028710B" w:rsidRDefault="00347C87" w:rsidP="003527F6">
      <w:pPr>
        <w:pStyle w:val="ListParagraph"/>
        <w:numPr>
          <w:ilvl w:val="0"/>
          <w:numId w:val="46"/>
        </w:numPr>
        <w:spacing w:before="100" w:beforeAutospacing="1" w:after="24" w:line="240" w:lineRule="auto"/>
        <w:rPr>
          <w:rFonts w:ascii="Times New Roman" w:hAnsi="Times New Roman" w:cs="Times New Roman"/>
          <w:sz w:val="24"/>
          <w:szCs w:val="24"/>
        </w:rPr>
      </w:pPr>
      <w:hyperlink r:id="rId13" w:anchor="Variable_speed_limits" w:history="1">
        <w:r w:rsidR="003527F6" w:rsidRPr="0028710B">
          <w:rPr>
            <w:rStyle w:val="toctext"/>
            <w:rFonts w:ascii="Times New Roman" w:hAnsi="Times New Roman" w:cs="Times New Roman"/>
            <w:sz w:val="24"/>
            <w:szCs w:val="24"/>
          </w:rPr>
          <w:t>GPS</w:t>
        </w:r>
      </w:hyperlink>
      <w:r w:rsidR="003527F6" w:rsidRPr="0028710B">
        <w:rPr>
          <w:rFonts w:ascii="Times New Roman" w:hAnsi="Times New Roman" w:cs="Times New Roman"/>
          <w:sz w:val="24"/>
          <w:szCs w:val="24"/>
        </w:rPr>
        <w:t xml:space="preserve"> based Electronic Toll Collection System</w:t>
      </w:r>
    </w:p>
    <w:bookmarkStart w:id="0" w:name="_GoBack"/>
    <w:bookmarkEnd w:id="0"/>
    <w:p w:rsidR="003527F6" w:rsidRPr="0028710B" w:rsidRDefault="00347C87" w:rsidP="003527F6">
      <w:pPr>
        <w:pStyle w:val="ListParagraph"/>
        <w:numPr>
          <w:ilvl w:val="0"/>
          <w:numId w:val="46"/>
        </w:numPr>
        <w:spacing w:before="100" w:beforeAutospacing="1" w:after="24" w:line="240" w:lineRule="auto"/>
        <w:rPr>
          <w:rFonts w:ascii="Times New Roman" w:hAnsi="Times New Roman" w:cs="Times New Roman"/>
          <w:sz w:val="24"/>
          <w:szCs w:val="24"/>
        </w:rPr>
      </w:pPr>
      <w:r>
        <w:fldChar w:fldCharType="begin"/>
      </w:r>
      <w:r>
        <w:instrText xml:space="preserve"> HYPERLINK "https://en.wikipedia.org/wiki/Intelligent_transportation_system" \l "Collision_avoidance_systems" </w:instrText>
      </w:r>
      <w:r>
        <w:fldChar w:fldCharType="separate"/>
      </w:r>
      <w:r w:rsidR="003527F6" w:rsidRPr="0028710B">
        <w:rPr>
          <w:rStyle w:val="toctext"/>
          <w:rFonts w:ascii="Times New Roman" w:hAnsi="Times New Roman" w:cs="Times New Roman"/>
          <w:sz w:val="24"/>
          <w:szCs w:val="24"/>
        </w:rPr>
        <w:t>Collision avoidance systems</w:t>
      </w:r>
      <w:r>
        <w:rPr>
          <w:rStyle w:val="toctext"/>
          <w:rFonts w:ascii="Times New Roman" w:hAnsi="Times New Roman" w:cs="Times New Roman"/>
          <w:sz w:val="24"/>
          <w:szCs w:val="24"/>
        </w:rPr>
        <w:fldChar w:fldCharType="end"/>
      </w:r>
    </w:p>
    <w:p w:rsidR="003527F6" w:rsidRPr="0028710B" w:rsidRDefault="003527F6" w:rsidP="003527F6">
      <w:pPr>
        <w:pStyle w:val="ListParagraph"/>
        <w:numPr>
          <w:ilvl w:val="0"/>
          <w:numId w:val="46"/>
        </w:numPr>
        <w:rPr>
          <w:rFonts w:ascii="Times New Roman" w:hAnsi="Times New Roman" w:cs="Times New Roman"/>
          <w:sz w:val="24"/>
          <w:szCs w:val="24"/>
        </w:rPr>
      </w:pPr>
      <w:r w:rsidRPr="0028710B">
        <w:rPr>
          <w:rFonts w:ascii="Times New Roman" w:hAnsi="Times New Roman" w:cs="Times New Roman"/>
          <w:sz w:val="24"/>
          <w:szCs w:val="24"/>
        </w:rPr>
        <w:t>Reverse Parking Assist System (RPAS)</w:t>
      </w:r>
    </w:p>
    <w:p w:rsidR="003527F6" w:rsidRPr="0028710B" w:rsidRDefault="005B187C" w:rsidP="0028710B">
      <w:pPr>
        <w:jc w:val="both"/>
        <w:rPr>
          <w:rFonts w:ascii="Times New Roman" w:hAnsi="Times New Roman" w:cs="Times New Roman"/>
          <w:sz w:val="24"/>
          <w:szCs w:val="24"/>
        </w:rPr>
      </w:pPr>
      <w:r w:rsidRPr="0028710B">
        <w:rPr>
          <w:rFonts w:ascii="Times New Roman" w:hAnsi="Times New Roman" w:cs="Times New Roman"/>
          <w:sz w:val="24"/>
          <w:szCs w:val="24"/>
        </w:rPr>
        <w:t>All the areas of standardization will have a futuristic approach keeping in view the technological developments and state of the art. The standards formulation will have a time bound approach so that the standards are available for use in the least possible time to keep pace with the advancements in the technology and prevalent practices.</w:t>
      </w:r>
    </w:p>
    <w:sectPr w:rsidR="003527F6" w:rsidRPr="0028710B" w:rsidSect="00F71C3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C87" w:rsidRDefault="00347C87" w:rsidP="005A7EC7">
      <w:pPr>
        <w:spacing w:after="0" w:line="240" w:lineRule="auto"/>
      </w:pPr>
      <w:r>
        <w:separator/>
      </w:r>
    </w:p>
  </w:endnote>
  <w:endnote w:type="continuationSeparator" w:id="0">
    <w:p w:rsidR="00347C87" w:rsidRDefault="00347C87" w:rsidP="005A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416262"/>
      <w:docPartObj>
        <w:docPartGallery w:val="Page Numbers (Bottom of Page)"/>
        <w:docPartUnique/>
      </w:docPartObj>
    </w:sdtPr>
    <w:sdtEndPr>
      <w:rPr>
        <w:noProof/>
      </w:rPr>
    </w:sdtEndPr>
    <w:sdtContent>
      <w:p w:rsidR="003527F6" w:rsidRDefault="003527F6">
        <w:pPr>
          <w:pStyle w:val="Footer"/>
          <w:jc w:val="center"/>
        </w:pPr>
        <w:r>
          <w:fldChar w:fldCharType="begin"/>
        </w:r>
        <w:r>
          <w:instrText xml:space="preserve"> PAGE   \* MERGEFORMAT </w:instrText>
        </w:r>
        <w:r>
          <w:fldChar w:fldCharType="separate"/>
        </w:r>
        <w:r w:rsidR="00C82E2E">
          <w:rPr>
            <w:noProof/>
          </w:rPr>
          <w:t>5</w:t>
        </w:r>
        <w:r>
          <w:rPr>
            <w:noProof/>
          </w:rPr>
          <w:fldChar w:fldCharType="end"/>
        </w:r>
      </w:p>
    </w:sdtContent>
  </w:sdt>
  <w:p w:rsidR="003527F6" w:rsidRDefault="00352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C87" w:rsidRDefault="00347C87" w:rsidP="005A7EC7">
      <w:pPr>
        <w:spacing w:after="0" w:line="240" w:lineRule="auto"/>
      </w:pPr>
      <w:r>
        <w:separator/>
      </w:r>
    </w:p>
  </w:footnote>
  <w:footnote w:type="continuationSeparator" w:id="0">
    <w:p w:rsidR="00347C87" w:rsidRDefault="00347C87" w:rsidP="005A7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1509"/>
    <w:multiLevelType w:val="multilevel"/>
    <w:tmpl w:val="4CB4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D2695"/>
    <w:multiLevelType w:val="hybridMultilevel"/>
    <w:tmpl w:val="6146549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69305D"/>
    <w:multiLevelType w:val="hybridMultilevel"/>
    <w:tmpl w:val="E77AB3CC"/>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F7D5D"/>
    <w:multiLevelType w:val="hybridMultilevel"/>
    <w:tmpl w:val="12382E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9AC17AA"/>
    <w:multiLevelType w:val="hybridMultilevel"/>
    <w:tmpl w:val="F4A63E9E"/>
    <w:lvl w:ilvl="0" w:tplc="40090017">
      <w:start w:val="1"/>
      <w:numFmt w:val="lowerLetter"/>
      <w:lvlText w:val="%1)"/>
      <w:lvlJc w:val="left"/>
      <w:pPr>
        <w:ind w:left="0" w:hanging="360"/>
      </w:p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5">
    <w:nsid w:val="19AD2B04"/>
    <w:multiLevelType w:val="hybridMultilevel"/>
    <w:tmpl w:val="8B221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D094F"/>
    <w:multiLevelType w:val="multilevel"/>
    <w:tmpl w:val="A828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31FFA"/>
    <w:multiLevelType w:val="multilevel"/>
    <w:tmpl w:val="BFDE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AC636B"/>
    <w:multiLevelType w:val="hybridMultilevel"/>
    <w:tmpl w:val="BB508A9C"/>
    <w:lvl w:ilvl="0" w:tplc="D85A8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41291"/>
    <w:multiLevelType w:val="multilevel"/>
    <w:tmpl w:val="E1F6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880E45"/>
    <w:multiLevelType w:val="hybridMultilevel"/>
    <w:tmpl w:val="70781554"/>
    <w:lvl w:ilvl="0" w:tplc="D2A45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A15943"/>
    <w:multiLevelType w:val="hybridMultilevel"/>
    <w:tmpl w:val="8F7C1670"/>
    <w:lvl w:ilvl="0" w:tplc="40090001">
      <w:start w:val="1"/>
      <w:numFmt w:val="bullet"/>
      <w:lvlText w:val=""/>
      <w:lvlJc w:val="left"/>
      <w:pPr>
        <w:tabs>
          <w:tab w:val="num" w:pos="1440"/>
        </w:tabs>
        <w:ind w:left="1440" w:hanging="360"/>
      </w:pPr>
      <w:rPr>
        <w:rFonts w:ascii="Symbol" w:hAnsi="Symbol" w:hint="default"/>
      </w:rPr>
    </w:lvl>
    <w:lvl w:ilvl="1" w:tplc="BEC886A2" w:tentative="1">
      <w:start w:val="1"/>
      <w:numFmt w:val="bullet"/>
      <w:lvlText w:val="•"/>
      <w:lvlJc w:val="left"/>
      <w:pPr>
        <w:tabs>
          <w:tab w:val="num" w:pos="2160"/>
        </w:tabs>
        <w:ind w:left="2160" w:hanging="360"/>
      </w:pPr>
      <w:rPr>
        <w:rFonts w:ascii="Arial" w:hAnsi="Arial" w:hint="default"/>
      </w:rPr>
    </w:lvl>
    <w:lvl w:ilvl="2" w:tplc="6584E7C8" w:tentative="1">
      <w:start w:val="1"/>
      <w:numFmt w:val="bullet"/>
      <w:lvlText w:val="•"/>
      <w:lvlJc w:val="left"/>
      <w:pPr>
        <w:tabs>
          <w:tab w:val="num" w:pos="2880"/>
        </w:tabs>
        <w:ind w:left="2880" w:hanging="360"/>
      </w:pPr>
      <w:rPr>
        <w:rFonts w:ascii="Arial" w:hAnsi="Arial" w:hint="default"/>
      </w:rPr>
    </w:lvl>
    <w:lvl w:ilvl="3" w:tplc="7BA258C2" w:tentative="1">
      <w:start w:val="1"/>
      <w:numFmt w:val="bullet"/>
      <w:lvlText w:val="•"/>
      <w:lvlJc w:val="left"/>
      <w:pPr>
        <w:tabs>
          <w:tab w:val="num" w:pos="3600"/>
        </w:tabs>
        <w:ind w:left="3600" w:hanging="360"/>
      </w:pPr>
      <w:rPr>
        <w:rFonts w:ascii="Arial" w:hAnsi="Arial" w:hint="default"/>
      </w:rPr>
    </w:lvl>
    <w:lvl w:ilvl="4" w:tplc="93E09A52" w:tentative="1">
      <w:start w:val="1"/>
      <w:numFmt w:val="bullet"/>
      <w:lvlText w:val="•"/>
      <w:lvlJc w:val="left"/>
      <w:pPr>
        <w:tabs>
          <w:tab w:val="num" w:pos="4320"/>
        </w:tabs>
        <w:ind w:left="4320" w:hanging="360"/>
      </w:pPr>
      <w:rPr>
        <w:rFonts w:ascii="Arial" w:hAnsi="Arial" w:hint="default"/>
      </w:rPr>
    </w:lvl>
    <w:lvl w:ilvl="5" w:tplc="E4F06B92" w:tentative="1">
      <w:start w:val="1"/>
      <w:numFmt w:val="bullet"/>
      <w:lvlText w:val="•"/>
      <w:lvlJc w:val="left"/>
      <w:pPr>
        <w:tabs>
          <w:tab w:val="num" w:pos="5040"/>
        </w:tabs>
        <w:ind w:left="5040" w:hanging="360"/>
      </w:pPr>
      <w:rPr>
        <w:rFonts w:ascii="Arial" w:hAnsi="Arial" w:hint="default"/>
      </w:rPr>
    </w:lvl>
    <w:lvl w:ilvl="6" w:tplc="3694262C" w:tentative="1">
      <w:start w:val="1"/>
      <w:numFmt w:val="bullet"/>
      <w:lvlText w:val="•"/>
      <w:lvlJc w:val="left"/>
      <w:pPr>
        <w:tabs>
          <w:tab w:val="num" w:pos="5760"/>
        </w:tabs>
        <w:ind w:left="5760" w:hanging="360"/>
      </w:pPr>
      <w:rPr>
        <w:rFonts w:ascii="Arial" w:hAnsi="Arial" w:hint="default"/>
      </w:rPr>
    </w:lvl>
    <w:lvl w:ilvl="7" w:tplc="EB9E8F18" w:tentative="1">
      <w:start w:val="1"/>
      <w:numFmt w:val="bullet"/>
      <w:lvlText w:val="•"/>
      <w:lvlJc w:val="left"/>
      <w:pPr>
        <w:tabs>
          <w:tab w:val="num" w:pos="6480"/>
        </w:tabs>
        <w:ind w:left="6480" w:hanging="360"/>
      </w:pPr>
      <w:rPr>
        <w:rFonts w:ascii="Arial" w:hAnsi="Arial" w:hint="default"/>
      </w:rPr>
    </w:lvl>
    <w:lvl w:ilvl="8" w:tplc="224AC674" w:tentative="1">
      <w:start w:val="1"/>
      <w:numFmt w:val="bullet"/>
      <w:lvlText w:val="•"/>
      <w:lvlJc w:val="left"/>
      <w:pPr>
        <w:tabs>
          <w:tab w:val="num" w:pos="7200"/>
        </w:tabs>
        <w:ind w:left="7200" w:hanging="360"/>
      </w:pPr>
      <w:rPr>
        <w:rFonts w:ascii="Arial" w:hAnsi="Arial" w:hint="default"/>
      </w:rPr>
    </w:lvl>
  </w:abstractNum>
  <w:abstractNum w:abstractNumId="12">
    <w:nsid w:val="2E702A12"/>
    <w:multiLevelType w:val="hybridMultilevel"/>
    <w:tmpl w:val="24064116"/>
    <w:lvl w:ilvl="0" w:tplc="A33E0A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F825101"/>
    <w:multiLevelType w:val="multilevel"/>
    <w:tmpl w:val="AA064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4F55EF"/>
    <w:multiLevelType w:val="hybridMultilevel"/>
    <w:tmpl w:val="DA8A92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18D2DAF"/>
    <w:multiLevelType w:val="hybridMultilevel"/>
    <w:tmpl w:val="743C9BAE"/>
    <w:lvl w:ilvl="0" w:tplc="99EC5D5E">
      <w:start w:val="1"/>
      <w:numFmt w:val="lowerLetter"/>
      <w:lvlText w:val="%1)"/>
      <w:lvlJc w:val="left"/>
      <w:pPr>
        <w:ind w:left="1800" w:hanging="36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3E10640"/>
    <w:multiLevelType w:val="hybridMultilevel"/>
    <w:tmpl w:val="02F4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83FB3"/>
    <w:multiLevelType w:val="hybridMultilevel"/>
    <w:tmpl w:val="007833D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72B2334"/>
    <w:multiLevelType w:val="hybridMultilevel"/>
    <w:tmpl w:val="12382E4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399E1574"/>
    <w:multiLevelType w:val="hybridMultilevel"/>
    <w:tmpl w:val="3DE00D3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D214BB7"/>
    <w:multiLevelType w:val="hybridMultilevel"/>
    <w:tmpl w:val="F6C44E5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3DCD31E2"/>
    <w:multiLevelType w:val="hybridMultilevel"/>
    <w:tmpl w:val="07965A14"/>
    <w:lvl w:ilvl="0" w:tplc="8D9652A6">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2">
    <w:nsid w:val="481A5322"/>
    <w:multiLevelType w:val="hybridMultilevel"/>
    <w:tmpl w:val="FC421A8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4A074587"/>
    <w:multiLevelType w:val="multilevel"/>
    <w:tmpl w:val="AA064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134D65"/>
    <w:multiLevelType w:val="hybridMultilevel"/>
    <w:tmpl w:val="A036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5B071B"/>
    <w:multiLevelType w:val="hybridMultilevel"/>
    <w:tmpl w:val="B16A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A1E04"/>
    <w:multiLevelType w:val="hybridMultilevel"/>
    <w:tmpl w:val="A288BC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D61B89"/>
    <w:multiLevelType w:val="multilevel"/>
    <w:tmpl w:val="28B0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8D0D38"/>
    <w:multiLevelType w:val="hybridMultilevel"/>
    <w:tmpl w:val="EF841BD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4F3490E"/>
    <w:multiLevelType w:val="multilevel"/>
    <w:tmpl w:val="AA064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543E3B"/>
    <w:multiLevelType w:val="multilevel"/>
    <w:tmpl w:val="AA064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7F6216"/>
    <w:multiLevelType w:val="hybridMultilevel"/>
    <w:tmpl w:val="D9F650B8"/>
    <w:lvl w:ilvl="0" w:tplc="1B9224A2">
      <w:start w:val="1"/>
      <w:numFmt w:val="lowerLetter"/>
      <w:lvlText w:val="%1)"/>
      <w:lvlJc w:val="left"/>
      <w:pPr>
        <w:ind w:left="720" w:hanging="360"/>
      </w:pPr>
      <w:rPr>
        <w:rFonts w:eastAsia="Times New Roman" w:cs="Segoe U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2C1C7D"/>
    <w:multiLevelType w:val="hybridMultilevel"/>
    <w:tmpl w:val="6E30C778"/>
    <w:lvl w:ilvl="0" w:tplc="0409000F">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BD2436"/>
    <w:multiLevelType w:val="hybridMultilevel"/>
    <w:tmpl w:val="12382E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6A5046F"/>
    <w:multiLevelType w:val="multilevel"/>
    <w:tmpl w:val="78AA81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8A55D13"/>
    <w:multiLevelType w:val="multilevel"/>
    <w:tmpl w:val="AA064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AF3E0A"/>
    <w:multiLevelType w:val="hybridMultilevel"/>
    <w:tmpl w:val="7E6C8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6F1D14"/>
    <w:multiLevelType w:val="hybridMultilevel"/>
    <w:tmpl w:val="12382E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1C157ED"/>
    <w:multiLevelType w:val="hybridMultilevel"/>
    <w:tmpl w:val="EF841BD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2562315"/>
    <w:multiLevelType w:val="hybridMultilevel"/>
    <w:tmpl w:val="CAF8049E"/>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nsid w:val="766E26C2"/>
    <w:multiLevelType w:val="hybridMultilevel"/>
    <w:tmpl w:val="69ECE68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
    <w:nsid w:val="7675465D"/>
    <w:multiLevelType w:val="hybridMultilevel"/>
    <w:tmpl w:val="438843F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2">
    <w:nsid w:val="7A26488C"/>
    <w:multiLevelType w:val="hybridMultilevel"/>
    <w:tmpl w:val="16B0C48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nsid w:val="7C7018B2"/>
    <w:multiLevelType w:val="hybridMultilevel"/>
    <w:tmpl w:val="16D40E4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4">
    <w:nsid w:val="7CC20386"/>
    <w:multiLevelType w:val="hybridMultilevel"/>
    <w:tmpl w:val="C8F873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E513826"/>
    <w:multiLevelType w:val="multilevel"/>
    <w:tmpl w:val="AA064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41"/>
  </w:num>
  <w:num w:numId="3">
    <w:abstractNumId w:val="4"/>
  </w:num>
  <w:num w:numId="4">
    <w:abstractNumId w:val="14"/>
  </w:num>
  <w:num w:numId="5">
    <w:abstractNumId w:val="40"/>
  </w:num>
  <w:num w:numId="6">
    <w:abstractNumId w:val="43"/>
  </w:num>
  <w:num w:numId="7">
    <w:abstractNumId w:val="22"/>
  </w:num>
  <w:num w:numId="8">
    <w:abstractNumId w:val="39"/>
  </w:num>
  <w:num w:numId="9">
    <w:abstractNumId w:val="6"/>
  </w:num>
  <w:num w:numId="10">
    <w:abstractNumId w:val="0"/>
  </w:num>
  <w:num w:numId="11">
    <w:abstractNumId w:val="9"/>
  </w:num>
  <w:num w:numId="12">
    <w:abstractNumId w:val="20"/>
  </w:num>
  <w:num w:numId="13">
    <w:abstractNumId w:val="27"/>
  </w:num>
  <w:num w:numId="14">
    <w:abstractNumId w:val="17"/>
  </w:num>
  <w:num w:numId="15">
    <w:abstractNumId w:val="42"/>
  </w:num>
  <w:num w:numId="16">
    <w:abstractNumId w:val="38"/>
  </w:num>
  <w:num w:numId="17">
    <w:abstractNumId w:val="28"/>
  </w:num>
  <w:num w:numId="18">
    <w:abstractNumId w:val="7"/>
  </w:num>
  <w:num w:numId="19">
    <w:abstractNumId w:val="8"/>
  </w:num>
  <w:num w:numId="20">
    <w:abstractNumId w:val="24"/>
  </w:num>
  <w:num w:numId="21">
    <w:abstractNumId w:val="16"/>
  </w:num>
  <w:num w:numId="22">
    <w:abstractNumId w:val="36"/>
  </w:num>
  <w:num w:numId="23">
    <w:abstractNumId w:val="5"/>
  </w:num>
  <w:num w:numId="24">
    <w:abstractNumId w:val="44"/>
  </w:num>
  <w:num w:numId="25">
    <w:abstractNumId w:val="25"/>
  </w:num>
  <w:num w:numId="26">
    <w:abstractNumId w:val="26"/>
  </w:num>
  <w:num w:numId="27">
    <w:abstractNumId w:val="31"/>
  </w:num>
  <w:num w:numId="28">
    <w:abstractNumId w:val="33"/>
  </w:num>
  <w:num w:numId="29">
    <w:abstractNumId w:val="18"/>
  </w:num>
  <w:num w:numId="30">
    <w:abstractNumId w:val="37"/>
  </w:num>
  <w:num w:numId="31">
    <w:abstractNumId w:val="3"/>
  </w:num>
  <w:num w:numId="32">
    <w:abstractNumId w:val="32"/>
  </w:num>
  <w:num w:numId="33">
    <w:abstractNumId w:val="19"/>
  </w:num>
  <w:num w:numId="34">
    <w:abstractNumId w:val="1"/>
  </w:num>
  <w:num w:numId="35">
    <w:abstractNumId w:val="30"/>
  </w:num>
  <w:num w:numId="36">
    <w:abstractNumId w:val="10"/>
  </w:num>
  <w:num w:numId="37">
    <w:abstractNumId w:val="15"/>
  </w:num>
  <w:num w:numId="38">
    <w:abstractNumId w:val="21"/>
  </w:num>
  <w:num w:numId="39">
    <w:abstractNumId w:val="12"/>
  </w:num>
  <w:num w:numId="40">
    <w:abstractNumId w:val="2"/>
  </w:num>
  <w:num w:numId="41">
    <w:abstractNumId w:val="35"/>
  </w:num>
  <w:num w:numId="42">
    <w:abstractNumId w:val="13"/>
  </w:num>
  <w:num w:numId="43">
    <w:abstractNumId w:val="23"/>
  </w:num>
  <w:num w:numId="44">
    <w:abstractNumId w:val="11"/>
  </w:num>
  <w:num w:numId="45">
    <w:abstractNumId w:val="4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25"/>
    <w:rsid w:val="00004BD5"/>
    <w:rsid w:val="00007365"/>
    <w:rsid w:val="000126CC"/>
    <w:rsid w:val="00026EEE"/>
    <w:rsid w:val="00042922"/>
    <w:rsid w:val="0004534D"/>
    <w:rsid w:val="0005322E"/>
    <w:rsid w:val="00055F8F"/>
    <w:rsid w:val="00062726"/>
    <w:rsid w:val="000636D3"/>
    <w:rsid w:val="00072AFF"/>
    <w:rsid w:val="00073EB7"/>
    <w:rsid w:val="000821B4"/>
    <w:rsid w:val="00092FD6"/>
    <w:rsid w:val="000B2E9F"/>
    <w:rsid w:val="000E13BE"/>
    <w:rsid w:val="000E3AE4"/>
    <w:rsid w:val="000F00F2"/>
    <w:rsid w:val="000F0AE0"/>
    <w:rsid w:val="000F0D6B"/>
    <w:rsid w:val="000F2123"/>
    <w:rsid w:val="0010197B"/>
    <w:rsid w:val="001116E7"/>
    <w:rsid w:val="00127CD1"/>
    <w:rsid w:val="001302BD"/>
    <w:rsid w:val="00132861"/>
    <w:rsid w:val="00141362"/>
    <w:rsid w:val="001536F9"/>
    <w:rsid w:val="00166A63"/>
    <w:rsid w:val="001832E5"/>
    <w:rsid w:val="0018591B"/>
    <w:rsid w:val="00193BC0"/>
    <w:rsid w:val="00194694"/>
    <w:rsid w:val="001A3B97"/>
    <w:rsid w:val="001A6C6E"/>
    <w:rsid w:val="001A7C6F"/>
    <w:rsid w:val="001D007A"/>
    <w:rsid w:val="001D4008"/>
    <w:rsid w:val="001E27A3"/>
    <w:rsid w:val="001E6AA0"/>
    <w:rsid w:val="001F4152"/>
    <w:rsid w:val="002001A4"/>
    <w:rsid w:val="00207157"/>
    <w:rsid w:val="002127F7"/>
    <w:rsid w:val="002132A2"/>
    <w:rsid w:val="002134A8"/>
    <w:rsid w:val="0024527B"/>
    <w:rsid w:val="00246BF8"/>
    <w:rsid w:val="002542BF"/>
    <w:rsid w:val="002548CF"/>
    <w:rsid w:val="002749DE"/>
    <w:rsid w:val="00281E9A"/>
    <w:rsid w:val="002824C7"/>
    <w:rsid w:val="00283CCF"/>
    <w:rsid w:val="0028710B"/>
    <w:rsid w:val="002A6D19"/>
    <w:rsid w:val="002A6D28"/>
    <w:rsid w:val="002C1E74"/>
    <w:rsid w:val="002E6B99"/>
    <w:rsid w:val="002F5CE2"/>
    <w:rsid w:val="00306D8A"/>
    <w:rsid w:val="00307622"/>
    <w:rsid w:val="00317CAF"/>
    <w:rsid w:val="00317F79"/>
    <w:rsid w:val="00342F39"/>
    <w:rsid w:val="00347C87"/>
    <w:rsid w:val="00347CA9"/>
    <w:rsid w:val="003527F6"/>
    <w:rsid w:val="00360EFA"/>
    <w:rsid w:val="00364164"/>
    <w:rsid w:val="00374666"/>
    <w:rsid w:val="00387417"/>
    <w:rsid w:val="00387518"/>
    <w:rsid w:val="00397613"/>
    <w:rsid w:val="003A0A45"/>
    <w:rsid w:val="003C0EA5"/>
    <w:rsid w:val="003C7B5F"/>
    <w:rsid w:val="003E08DF"/>
    <w:rsid w:val="003F5070"/>
    <w:rsid w:val="00412415"/>
    <w:rsid w:val="00412D42"/>
    <w:rsid w:val="004139A1"/>
    <w:rsid w:val="00420610"/>
    <w:rsid w:val="00424A8A"/>
    <w:rsid w:val="004315D6"/>
    <w:rsid w:val="00431A70"/>
    <w:rsid w:val="00440CE8"/>
    <w:rsid w:val="00442877"/>
    <w:rsid w:val="00445CA9"/>
    <w:rsid w:val="00452700"/>
    <w:rsid w:val="00456BA7"/>
    <w:rsid w:val="00460D3B"/>
    <w:rsid w:val="00464275"/>
    <w:rsid w:val="0046611F"/>
    <w:rsid w:val="004736E2"/>
    <w:rsid w:val="004758A5"/>
    <w:rsid w:val="00475EE6"/>
    <w:rsid w:val="004859E0"/>
    <w:rsid w:val="00496651"/>
    <w:rsid w:val="004A5AF6"/>
    <w:rsid w:val="004B7DD3"/>
    <w:rsid w:val="004C67A0"/>
    <w:rsid w:val="004C7237"/>
    <w:rsid w:val="004E35FC"/>
    <w:rsid w:val="004F6ECB"/>
    <w:rsid w:val="00503F05"/>
    <w:rsid w:val="0051330B"/>
    <w:rsid w:val="00517AE7"/>
    <w:rsid w:val="00544C83"/>
    <w:rsid w:val="00547FAD"/>
    <w:rsid w:val="00555993"/>
    <w:rsid w:val="00563DD6"/>
    <w:rsid w:val="00564525"/>
    <w:rsid w:val="005746F5"/>
    <w:rsid w:val="0058545D"/>
    <w:rsid w:val="00587AB5"/>
    <w:rsid w:val="00594CB8"/>
    <w:rsid w:val="005A7EC7"/>
    <w:rsid w:val="005B00FA"/>
    <w:rsid w:val="005B187C"/>
    <w:rsid w:val="005B461E"/>
    <w:rsid w:val="005C60CA"/>
    <w:rsid w:val="005C64FD"/>
    <w:rsid w:val="005F1D11"/>
    <w:rsid w:val="00617014"/>
    <w:rsid w:val="00625A93"/>
    <w:rsid w:val="00641414"/>
    <w:rsid w:val="00645DEB"/>
    <w:rsid w:val="00646204"/>
    <w:rsid w:val="00652235"/>
    <w:rsid w:val="00652FF4"/>
    <w:rsid w:val="00674A2E"/>
    <w:rsid w:val="00677417"/>
    <w:rsid w:val="0068159F"/>
    <w:rsid w:val="006B6AB7"/>
    <w:rsid w:val="006C57E6"/>
    <w:rsid w:val="006D495D"/>
    <w:rsid w:val="006E27A2"/>
    <w:rsid w:val="006F0875"/>
    <w:rsid w:val="006F31D0"/>
    <w:rsid w:val="00703C86"/>
    <w:rsid w:val="00720433"/>
    <w:rsid w:val="0072141B"/>
    <w:rsid w:val="0072688A"/>
    <w:rsid w:val="007441E8"/>
    <w:rsid w:val="007464AC"/>
    <w:rsid w:val="00763783"/>
    <w:rsid w:val="00790EE7"/>
    <w:rsid w:val="007A29BA"/>
    <w:rsid w:val="007B79FB"/>
    <w:rsid w:val="007C452A"/>
    <w:rsid w:val="007D0311"/>
    <w:rsid w:val="007D0CA1"/>
    <w:rsid w:val="007D1EE5"/>
    <w:rsid w:val="007E63D4"/>
    <w:rsid w:val="007F5933"/>
    <w:rsid w:val="00816D96"/>
    <w:rsid w:val="00824105"/>
    <w:rsid w:val="00834270"/>
    <w:rsid w:val="00837828"/>
    <w:rsid w:val="00853432"/>
    <w:rsid w:val="00864116"/>
    <w:rsid w:val="0088728C"/>
    <w:rsid w:val="008A3162"/>
    <w:rsid w:val="008C21EF"/>
    <w:rsid w:val="008D5E65"/>
    <w:rsid w:val="008D6E02"/>
    <w:rsid w:val="008D7A4A"/>
    <w:rsid w:val="008E0F24"/>
    <w:rsid w:val="008E1634"/>
    <w:rsid w:val="008E2A66"/>
    <w:rsid w:val="008F1F6D"/>
    <w:rsid w:val="008F5A46"/>
    <w:rsid w:val="008F6A11"/>
    <w:rsid w:val="0093113B"/>
    <w:rsid w:val="0093115A"/>
    <w:rsid w:val="009428F0"/>
    <w:rsid w:val="00956075"/>
    <w:rsid w:val="009640F0"/>
    <w:rsid w:val="00965E87"/>
    <w:rsid w:val="00967102"/>
    <w:rsid w:val="00980555"/>
    <w:rsid w:val="00984DB2"/>
    <w:rsid w:val="009869F2"/>
    <w:rsid w:val="009930E0"/>
    <w:rsid w:val="009930E6"/>
    <w:rsid w:val="00994BA9"/>
    <w:rsid w:val="00997931"/>
    <w:rsid w:val="009A214B"/>
    <w:rsid w:val="009A2B3F"/>
    <w:rsid w:val="009A33AE"/>
    <w:rsid w:val="009A5EEA"/>
    <w:rsid w:val="009B0F14"/>
    <w:rsid w:val="009C12F4"/>
    <w:rsid w:val="009D3BB2"/>
    <w:rsid w:val="009D6C2C"/>
    <w:rsid w:val="009E5439"/>
    <w:rsid w:val="009F648B"/>
    <w:rsid w:val="00A008D7"/>
    <w:rsid w:val="00A10E4A"/>
    <w:rsid w:val="00A11CA5"/>
    <w:rsid w:val="00A1563F"/>
    <w:rsid w:val="00A22E7F"/>
    <w:rsid w:val="00A326BF"/>
    <w:rsid w:val="00A55C75"/>
    <w:rsid w:val="00A575FA"/>
    <w:rsid w:val="00A72EEE"/>
    <w:rsid w:val="00A76E55"/>
    <w:rsid w:val="00A77C55"/>
    <w:rsid w:val="00A97960"/>
    <w:rsid w:val="00AA064D"/>
    <w:rsid w:val="00AA1DA7"/>
    <w:rsid w:val="00AA5481"/>
    <w:rsid w:val="00AA54E0"/>
    <w:rsid w:val="00AA5BE4"/>
    <w:rsid w:val="00AE0A1D"/>
    <w:rsid w:val="00AE1420"/>
    <w:rsid w:val="00AE71B8"/>
    <w:rsid w:val="00AF5B8F"/>
    <w:rsid w:val="00AF5F7C"/>
    <w:rsid w:val="00B021B7"/>
    <w:rsid w:val="00B050D0"/>
    <w:rsid w:val="00B06E41"/>
    <w:rsid w:val="00B07247"/>
    <w:rsid w:val="00B07DBD"/>
    <w:rsid w:val="00B25874"/>
    <w:rsid w:val="00B46D95"/>
    <w:rsid w:val="00B4798E"/>
    <w:rsid w:val="00B5365B"/>
    <w:rsid w:val="00B54347"/>
    <w:rsid w:val="00B76A10"/>
    <w:rsid w:val="00B876D5"/>
    <w:rsid w:val="00BA198E"/>
    <w:rsid w:val="00BA1BB4"/>
    <w:rsid w:val="00BC1D04"/>
    <w:rsid w:val="00BC2410"/>
    <w:rsid w:val="00BC4241"/>
    <w:rsid w:val="00BF417D"/>
    <w:rsid w:val="00C003FF"/>
    <w:rsid w:val="00C123B8"/>
    <w:rsid w:val="00C300FE"/>
    <w:rsid w:val="00C32A6E"/>
    <w:rsid w:val="00C44531"/>
    <w:rsid w:val="00C463C6"/>
    <w:rsid w:val="00C520A7"/>
    <w:rsid w:val="00C60FBF"/>
    <w:rsid w:val="00C623D5"/>
    <w:rsid w:val="00C726BB"/>
    <w:rsid w:val="00C82E2E"/>
    <w:rsid w:val="00C82F9E"/>
    <w:rsid w:val="00CA2239"/>
    <w:rsid w:val="00CD1E87"/>
    <w:rsid w:val="00CD69A6"/>
    <w:rsid w:val="00CF4B0E"/>
    <w:rsid w:val="00CF7B75"/>
    <w:rsid w:val="00D060F1"/>
    <w:rsid w:val="00D104AB"/>
    <w:rsid w:val="00D10CAB"/>
    <w:rsid w:val="00D11870"/>
    <w:rsid w:val="00D2122C"/>
    <w:rsid w:val="00D4434E"/>
    <w:rsid w:val="00D45B93"/>
    <w:rsid w:val="00D60DC6"/>
    <w:rsid w:val="00D6178C"/>
    <w:rsid w:val="00D649C0"/>
    <w:rsid w:val="00D7770A"/>
    <w:rsid w:val="00D94E18"/>
    <w:rsid w:val="00D96600"/>
    <w:rsid w:val="00DB68A6"/>
    <w:rsid w:val="00DE373C"/>
    <w:rsid w:val="00DF3BDF"/>
    <w:rsid w:val="00E010C8"/>
    <w:rsid w:val="00E03449"/>
    <w:rsid w:val="00E05243"/>
    <w:rsid w:val="00E10B7C"/>
    <w:rsid w:val="00E112C9"/>
    <w:rsid w:val="00E147EB"/>
    <w:rsid w:val="00E248B8"/>
    <w:rsid w:val="00E357DB"/>
    <w:rsid w:val="00E42AB3"/>
    <w:rsid w:val="00E46125"/>
    <w:rsid w:val="00E51370"/>
    <w:rsid w:val="00E515ED"/>
    <w:rsid w:val="00E61E8A"/>
    <w:rsid w:val="00E65F9A"/>
    <w:rsid w:val="00E806FC"/>
    <w:rsid w:val="00E96CD1"/>
    <w:rsid w:val="00E97A5F"/>
    <w:rsid w:val="00EA5964"/>
    <w:rsid w:val="00EA5CA8"/>
    <w:rsid w:val="00EB5889"/>
    <w:rsid w:val="00EC0CA0"/>
    <w:rsid w:val="00EC3AFD"/>
    <w:rsid w:val="00EC3C03"/>
    <w:rsid w:val="00EC648E"/>
    <w:rsid w:val="00ED3F63"/>
    <w:rsid w:val="00EE73AE"/>
    <w:rsid w:val="00EF0630"/>
    <w:rsid w:val="00EF2544"/>
    <w:rsid w:val="00EF5143"/>
    <w:rsid w:val="00F069B7"/>
    <w:rsid w:val="00F07461"/>
    <w:rsid w:val="00F102B2"/>
    <w:rsid w:val="00F173CE"/>
    <w:rsid w:val="00F2222E"/>
    <w:rsid w:val="00F311EB"/>
    <w:rsid w:val="00F32C58"/>
    <w:rsid w:val="00F3442E"/>
    <w:rsid w:val="00F356D6"/>
    <w:rsid w:val="00F3579E"/>
    <w:rsid w:val="00F357D7"/>
    <w:rsid w:val="00F357DA"/>
    <w:rsid w:val="00F37CD5"/>
    <w:rsid w:val="00F40C1B"/>
    <w:rsid w:val="00F42E8C"/>
    <w:rsid w:val="00F466E3"/>
    <w:rsid w:val="00F51FBC"/>
    <w:rsid w:val="00F53F3D"/>
    <w:rsid w:val="00F6745C"/>
    <w:rsid w:val="00F71C3D"/>
    <w:rsid w:val="00F76A99"/>
    <w:rsid w:val="00F86A49"/>
    <w:rsid w:val="00FB01F0"/>
    <w:rsid w:val="00FB2454"/>
    <w:rsid w:val="00FC2FB2"/>
    <w:rsid w:val="00FC7460"/>
    <w:rsid w:val="00FD233D"/>
    <w:rsid w:val="00FD35BA"/>
    <w:rsid w:val="00FF5A57"/>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5AC8E-31BC-407F-8E85-2D11D152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C3D"/>
  </w:style>
  <w:style w:type="paragraph" w:styleId="Heading2">
    <w:name w:val="heading 2"/>
    <w:basedOn w:val="Normal"/>
    <w:next w:val="Normal"/>
    <w:link w:val="Heading2Char"/>
    <w:uiPriority w:val="9"/>
    <w:semiHidden/>
    <w:unhideWhenUsed/>
    <w:qFormat/>
    <w:rsid w:val="004C67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FC2FB2"/>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123B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5A7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EC7"/>
  </w:style>
  <w:style w:type="paragraph" w:styleId="Footer">
    <w:name w:val="footer"/>
    <w:basedOn w:val="Normal"/>
    <w:link w:val="FooterChar"/>
    <w:uiPriority w:val="99"/>
    <w:unhideWhenUsed/>
    <w:rsid w:val="005A7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EC7"/>
  </w:style>
  <w:style w:type="paragraph" w:customStyle="1" w:styleId="default">
    <w:name w:val="default"/>
    <w:basedOn w:val="Normal"/>
    <w:rsid w:val="00F357D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zmsearchresult">
    <w:name w:val="zmsearchresult"/>
    <w:basedOn w:val="DefaultParagraphFont"/>
    <w:rsid w:val="00F357D7"/>
  </w:style>
  <w:style w:type="paragraph" w:styleId="NormalWeb">
    <w:name w:val="Normal (Web)"/>
    <w:basedOn w:val="Normal"/>
    <w:uiPriority w:val="99"/>
    <w:unhideWhenUsed/>
    <w:rsid w:val="00C003F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003FF"/>
    <w:rPr>
      <w:b/>
      <w:bCs/>
    </w:rPr>
  </w:style>
  <w:style w:type="paragraph" w:styleId="ListParagraph">
    <w:name w:val="List Paragraph"/>
    <w:basedOn w:val="Normal"/>
    <w:link w:val="ListParagraphChar"/>
    <w:uiPriority w:val="34"/>
    <w:qFormat/>
    <w:rsid w:val="00824105"/>
    <w:pPr>
      <w:ind w:left="720"/>
      <w:contextualSpacing/>
    </w:pPr>
  </w:style>
  <w:style w:type="paragraph" w:styleId="PlainText">
    <w:name w:val="Plain Text"/>
    <w:basedOn w:val="Normal"/>
    <w:link w:val="PlainTextChar"/>
    <w:qFormat/>
    <w:rsid w:val="00DF3BDF"/>
    <w:pPr>
      <w:suppressAutoHyphens/>
      <w:spacing w:after="0" w:line="240" w:lineRule="auto"/>
    </w:pPr>
    <w:rPr>
      <w:rFonts w:ascii="Courier New" w:eastAsia="Times New Roman" w:hAnsi="Courier New" w:cs="Courier New"/>
      <w:sz w:val="20"/>
      <w:szCs w:val="20"/>
      <w:lang w:val="en-US" w:eastAsia="zh-CN"/>
    </w:rPr>
  </w:style>
  <w:style w:type="character" w:customStyle="1" w:styleId="PlainTextChar">
    <w:name w:val="Plain Text Char"/>
    <w:basedOn w:val="DefaultParagraphFont"/>
    <w:link w:val="PlainText"/>
    <w:rsid w:val="00DF3BDF"/>
    <w:rPr>
      <w:rFonts w:ascii="Courier New" w:eastAsia="Times New Roman" w:hAnsi="Courier New" w:cs="Courier New"/>
      <w:sz w:val="20"/>
      <w:szCs w:val="20"/>
      <w:lang w:val="en-US" w:eastAsia="zh-CN"/>
    </w:rPr>
  </w:style>
  <w:style w:type="character" w:styleId="Emphasis">
    <w:name w:val="Emphasis"/>
    <w:basedOn w:val="DefaultParagraphFont"/>
    <w:uiPriority w:val="20"/>
    <w:qFormat/>
    <w:rsid w:val="00452700"/>
    <w:rPr>
      <w:i/>
      <w:iCs/>
    </w:rPr>
  </w:style>
  <w:style w:type="paragraph" w:customStyle="1" w:styleId="list-group-item">
    <w:name w:val="list-group-item"/>
    <w:basedOn w:val="Normal"/>
    <w:rsid w:val="00BF417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FC2FB2"/>
    <w:rPr>
      <w:rFonts w:ascii="Times New Roman" w:eastAsia="Times New Roman" w:hAnsi="Times New Roman" w:cs="Times New Roman"/>
      <w:b/>
      <w:bCs/>
      <w:sz w:val="24"/>
      <w:szCs w:val="24"/>
      <w:lang w:eastAsia="en-IN"/>
    </w:rPr>
  </w:style>
  <w:style w:type="character" w:customStyle="1" w:styleId="Heading2Char">
    <w:name w:val="Heading 2 Char"/>
    <w:basedOn w:val="DefaultParagraphFont"/>
    <w:link w:val="Heading2"/>
    <w:uiPriority w:val="9"/>
    <w:semiHidden/>
    <w:rsid w:val="004C67A0"/>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link w:val="ListParagraph"/>
    <w:uiPriority w:val="34"/>
    <w:locked/>
    <w:rsid w:val="001D007A"/>
  </w:style>
  <w:style w:type="paragraph" w:styleId="BalloonText">
    <w:name w:val="Balloon Text"/>
    <w:basedOn w:val="Normal"/>
    <w:link w:val="BalloonTextChar"/>
    <w:uiPriority w:val="99"/>
    <w:semiHidden/>
    <w:unhideWhenUsed/>
    <w:rsid w:val="0000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365"/>
    <w:rPr>
      <w:rFonts w:ascii="Tahoma" w:hAnsi="Tahoma" w:cs="Tahoma"/>
      <w:sz w:val="16"/>
      <w:szCs w:val="16"/>
    </w:rPr>
  </w:style>
  <w:style w:type="character" w:styleId="Hyperlink">
    <w:name w:val="Hyperlink"/>
    <w:basedOn w:val="DefaultParagraphFont"/>
    <w:uiPriority w:val="99"/>
    <w:unhideWhenUsed/>
    <w:rsid w:val="00E05243"/>
    <w:rPr>
      <w:color w:val="0563C1" w:themeColor="hyperlink"/>
      <w:u w:val="single"/>
    </w:rPr>
  </w:style>
  <w:style w:type="character" w:customStyle="1" w:styleId="tocnumber">
    <w:name w:val="tocnumber"/>
    <w:basedOn w:val="DefaultParagraphFont"/>
    <w:rsid w:val="003527F6"/>
  </w:style>
  <w:style w:type="character" w:customStyle="1" w:styleId="toctext">
    <w:name w:val="toctext"/>
    <w:basedOn w:val="DefaultParagraphFont"/>
    <w:rsid w:val="00352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5086">
      <w:bodyDiv w:val="1"/>
      <w:marLeft w:val="0"/>
      <w:marRight w:val="0"/>
      <w:marTop w:val="0"/>
      <w:marBottom w:val="0"/>
      <w:divBdr>
        <w:top w:val="none" w:sz="0" w:space="0" w:color="auto"/>
        <w:left w:val="none" w:sz="0" w:space="0" w:color="auto"/>
        <w:bottom w:val="none" w:sz="0" w:space="0" w:color="auto"/>
        <w:right w:val="none" w:sz="0" w:space="0" w:color="auto"/>
      </w:divBdr>
    </w:div>
    <w:div w:id="166989742">
      <w:bodyDiv w:val="1"/>
      <w:marLeft w:val="0"/>
      <w:marRight w:val="0"/>
      <w:marTop w:val="0"/>
      <w:marBottom w:val="0"/>
      <w:divBdr>
        <w:top w:val="none" w:sz="0" w:space="0" w:color="auto"/>
        <w:left w:val="none" w:sz="0" w:space="0" w:color="auto"/>
        <w:bottom w:val="none" w:sz="0" w:space="0" w:color="auto"/>
        <w:right w:val="none" w:sz="0" w:space="0" w:color="auto"/>
      </w:divBdr>
    </w:div>
    <w:div w:id="185870442">
      <w:bodyDiv w:val="1"/>
      <w:marLeft w:val="0"/>
      <w:marRight w:val="0"/>
      <w:marTop w:val="0"/>
      <w:marBottom w:val="0"/>
      <w:divBdr>
        <w:top w:val="none" w:sz="0" w:space="0" w:color="auto"/>
        <w:left w:val="none" w:sz="0" w:space="0" w:color="auto"/>
        <w:bottom w:val="none" w:sz="0" w:space="0" w:color="auto"/>
        <w:right w:val="none" w:sz="0" w:space="0" w:color="auto"/>
      </w:divBdr>
    </w:div>
    <w:div w:id="460464821">
      <w:bodyDiv w:val="1"/>
      <w:marLeft w:val="0"/>
      <w:marRight w:val="0"/>
      <w:marTop w:val="0"/>
      <w:marBottom w:val="0"/>
      <w:divBdr>
        <w:top w:val="none" w:sz="0" w:space="0" w:color="auto"/>
        <w:left w:val="none" w:sz="0" w:space="0" w:color="auto"/>
        <w:bottom w:val="none" w:sz="0" w:space="0" w:color="auto"/>
        <w:right w:val="none" w:sz="0" w:space="0" w:color="auto"/>
      </w:divBdr>
    </w:div>
    <w:div w:id="480855538">
      <w:bodyDiv w:val="1"/>
      <w:marLeft w:val="0"/>
      <w:marRight w:val="0"/>
      <w:marTop w:val="0"/>
      <w:marBottom w:val="0"/>
      <w:divBdr>
        <w:top w:val="none" w:sz="0" w:space="0" w:color="auto"/>
        <w:left w:val="none" w:sz="0" w:space="0" w:color="auto"/>
        <w:bottom w:val="none" w:sz="0" w:space="0" w:color="auto"/>
        <w:right w:val="none" w:sz="0" w:space="0" w:color="auto"/>
      </w:divBdr>
    </w:div>
    <w:div w:id="633173109">
      <w:bodyDiv w:val="1"/>
      <w:marLeft w:val="0"/>
      <w:marRight w:val="0"/>
      <w:marTop w:val="0"/>
      <w:marBottom w:val="0"/>
      <w:divBdr>
        <w:top w:val="none" w:sz="0" w:space="0" w:color="auto"/>
        <w:left w:val="none" w:sz="0" w:space="0" w:color="auto"/>
        <w:bottom w:val="none" w:sz="0" w:space="0" w:color="auto"/>
        <w:right w:val="none" w:sz="0" w:space="0" w:color="auto"/>
      </w:divBdr>
      <w:divsChild>
        <w:div w:id="1213226092">
          <w:marLeft w:val="0"/>
          <w:marRight w:val="0"/>
          <w:marTop w:val="0"/>
          <w:marBottom w:val="0"/>
          <w:divBdr>
            <w:top w:val="none" w:sz="0" w:space="0" w:color="auto"/>
            <w:left w:val="none" w:sz="0" w:space="0" w:color="auto"/>
            <w:bottom w:val="none" w:sz="0" w:space="0" w:color="auto"/>
            <w:right w:val="none" w:sz="0" w:space="0" w:color="auto"/>
          </w:divBdr>
        </w:div>
      </w:divsChild>
    </w:div>
    <w:div w:id="759987082">
      <w:bodyDiv w:val="1"/>
      <w:marLeft w:val="0"/>
      <w:marRight w:val="0"/>
      <w:marTop w:val="0"/>
      <w:marBottom w:val="0"/>
      <w:divBdr>
        <w:top w:val="none" w:sz="0" w:space="0" w:color="auto"/>
        <w:left w:val="none" w:sz="0" w:space="0" w:color="auto"/>
        <w:bottom w:val="none" w:sz="0" w:space="0" w:color="auto"/>
        <w:right w:val="none" w:sz="0" w:space="0" w:color="auto"/>
      </w:divBdr>
    </w:div>
    <w:div w:id="951399528">
      <w:bodyDiv w:val="1"/>
      <w:marLeft w:val="0"/>
      <w:marRight w:val="0"/>
      <w:marTop w:val="0"/>
      <w:marBottom w:val="0"/>
      <w:divBdr>
        <w:top w:val="none" w:sz="0" w:space="0" w:color="auto"/>
        <w:left w:val="none" w:sz="0" w:space="0" w:color="auto"/>
        <w:bottom w:val="none" w:sz="0" w:space="0" w:color="auto"/>
        <w:right w:val="none" w:sz="0" w:space="0" w:color="auto"/>
      </w:divBdr>
    </w:div>
    <w:div w:id="1085147013">
      <w:bodyDiv w:val="1"/>
      <w:marLeft w:val="0"/>
      <w:marRight w:val="0"/>
      <w:marTop w:val="0"/>
      <w:marBottom w:val="0"/>
      <w:divBdr>
        <w:top w:val="none" w:sz="0" w:space="0" w:color="auto"/>
        <w:left w:val="none" w:sz="0" w:space="0" w:color="auto"/>
        <w:bottom w:val="none" w:sz="0" w:space="0" w:color="auto"/>
        <w:right w:val="none" w:sz="0" w:space="0" w:color="auto"/>
      </w:divBdr>
    </w:div>
    <w:div w:id="1160851064">
      <w:bodyDiv w:val="1"/>
      <w:marLeft w:val="0"/>
      <w:marRight w:val="0"/>
      <w:marTop w:val="0"/>
      <w:marBottom w:val="0"/>
      <w:divBdr>
        <w:top w:val="none" w:sz="0" w:space="0" w:color="auto"/>
        <w:left w:val="none" w:sz="0" w:space="0" w:color="auto"/>
        <w:bottom w:val="none" w:sz="0" w:space="0" w:color="auto"/>
        <w:right w:val="none" w:sz="0" w:space="0" w:color="auto"/>
      </w:divBdr>
    </w:div>
    <w:div w:id="1340961502">
      <w:bodyDiv w:val="1"/>
      <w:marLeft w:val="0"/>
      <w:marRight w:val="0"/>
      <w:marTop w:val="0"/>
      <w:marBottom w:val="0"/>
      <w:divBdr>
        <w:top w:val="none" w:sz="0" w:space="0" w:color="auto"/>
        <w:left w:val="none" w:sz="0" w:space="0" w:color="auto"/>
        <w:bottom w:val="none" w:sz="0" w:space="0" w:color="auto"/>
        <w:right w:val="none" w:sz="0" w:space="0" w:color="auto"/>
      </w:divBdr>
    </w:div>
    <w:div w:id="1426195465">
      <w:bodyDiv w:val="1"/>
      <w:marLeft w:val="0"/>
      <w:marRight w:val="0"/>
      <w:marTop w:val="0"/>
      <w:marBottom w:val="0"/>
      <w:divBdr>
        <w:top w:val="none" w:sz="0" w:space="0" w:color="auto"/>
        <w:left w:val="none" w:sz="0" w:space="0" w:color="auto"/>
        <w:bottom w:val="none" w:sz="0" w:space="0" w:color="auto"/>
        <w:right w:val="none" w:sz="0" w:space="0" w:color="auto"/>
      </w:divBdr>
    </w:div>
    <w:div w:id="1581057637">
      <w:bodyDiv w:val="1"/>
      <w:marLeft w:val="0"/>
      <w:marRight w:val="0"/>
      <w:marTop w:val="0"/>
      <w:marBottom w:val="0"/>
      <w:divBdr>
        <w:top w:val="none" w:sz="0" w:space="0" w:color="auto"/>
        <w:left w:val="none" w:sz="0" w:space="0" w:color="auto"/>
        <w:bottom w:val="none" w:sz="0" w:space="0" w:color="auto"/>
        <w:right w:val="none" w:sz="0" w:space="0" w:color="auto"/>
      </w:divBdr>
      <w:divsChild>
        <w:div w:id="1290936795">
          <w:marLeft w:val="0"/>
          <w:marRight w:val="0"/>
          <w:marTop w:val="0"/>
          <w:marBottom w:val="0"/>
          <w:divBdr>
            <w:top w:val="none" w:sz="0" w:space="0" w:color="auto"/>
            <w:left w:val="none" w:sz="0" w:space="0" w:color="auto"/>
            <w:bottom w:val="none" w:sz="0" w:space="0" w:color="auto"/>
            <w:right w:val="none" w:sz="0" w:space="0" w:color="auto"/>
          </w:divBdr>
        </w:div>
      </w:divsChild>
    </w:div>
    <w:div w:id="179073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odes_of_transport" TargetMode="External"/><Relationship Id="rId13" Type="http://schemas.openxmlformats.org/officeDocument/2006/relationships/hyperlink" Target="https://en.wikipedia.org/wiki/Intelligent_transportation_syste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n.wikipedia.org/wiki/Intelligent_transportation_syste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ntelligent_transportation_syste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Transport_network" TargetMode="External"/><Relationship Id="rId4" Type="http://schemas.openxmlformats.org/officeDocument/2006/relationships/webSettings" Target="webSettings.xml"/><Relationship Id="rId9" Type="http://schemas.openxmlformats.org/officeDocument/2006/relationships/hyperlink" Target="https://en.wikipedia.org/wiki/Traffic_manage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Arun</dc:creator>
  <cp:lastModifiedBy>sb</cp:lastModifiedBy>
  <cp:revision>2</cp:revision>
  <dcterms:created xsi:type="dcterms:W3CDTF">2021-09-13T05:54:00Z</dcterms:created>
  <dcterms:modified xsi:type="dcterms:W3CDTF">2021-09-13T05:54:00Z</dcterms:modified>
</cp:coreProperties>
</file>