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53" w:rsidRPr="00E573ED" w:rsidRDefault="008F2753" w:rsidP="008F275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hanging="720"/>
        <w:jc w:val="both"/>
        <w:rPr>
          <w:rFonts w:cs="Tahoma"/>
        </w:rPr>
      </w:pPr>
      <w:r w:rsidRPr="00E573ED">
        <w:rPr>
          <w:rFonts w:cs="Tahoma"/>
          <w:b/>
        </w:rPr>
        <w:t>Amendment Record Sheet</w:t>
      </w:r>
      <w:r>
        <w:rPr>
          <w:rFonts w:cs="Tahoma"/>
          <w:b/>
        </w:rPr>
        <w:t xml:space="preserve">: </w:t>
      </w:r>
      <w:bookmarkStart w:id="0" w:name="_Hlt14251739"/>
      <w:bookmarkEnd w:id="0"/>
      <w:r w:rsidRPr="00E03DE7">
        <w:rPr>
          <w:rFonts w:cs="Tahoma"/>
        </w:rPr>
        <w:t>The record of amendments is as follows:</w:t>
      </w:r>
    </w:p>
    <w:p w:rsidR="008F2753" w:rsidRPr="00E573ED" w:rsidRDefault="008F2753" w:rsidP="008F2753">
      <w:pPr>
        <w:ind w:left="720" w:hanging="720"/>
        <w:jc w:val="both"/>
        <w:rPr>
          <w:rFonts w:ascii="Tahoma" w:hAnsi="Tahoma" w:cs="Tahoma"/>
          <w:sz w:val="24"/>
          <w:szCs w:val="24"/>
        </w:rPr>
      </w:pPr>
      <w:bookmarkStart w:id="1" w:name="_Hlt45543524"/>
      <w:bookmarkEnd w:id="1"/>
    </w:p>
    <w:tbl>
      <w:tblPr>
        <w:tblpPr w:leftFromText="180" w:rightFromText="180" w:vertAnchor="text" w:tblpY="1"/>
        <w:tblOverlap w:val="never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520"/>
        <w:gridCol w:w="2610"/>
        <w:gridCol w:w="1530"/>
        <w:gridCol w:w="1710"/>
        <w:gridCol w:w="1350"/>
      </w:tblGrid>
      <w:tr w:rsidR="008F2753" w:rsidRPr="00E573ED" w:rsidTr="00A47072">
        <w:trPr>
          <w:trHeight w:val="521"/>
        </w:trPr>
        <w:tc>
          <w:tcPr>
            <w:tcW w:w="900" w:type="dxa"/>
          </w:tcPr>
          <w:p w:rsidR="008F2753" w:rsidRPr="00E573ED" w:rsidRDefault="008F2753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73ED">
              <w:rPr>
                <w:rFonts w:ascii="Tahoma" w:hAnsi="Tahoma" w:cs="Tahoma"/>
                <w:sz w:val="24"/>
                <w:szCs w:val="24"/>
              </w:rPr>
              <w:t>Sl. No</w:t>
            </w:r>
          </w:p>
        </w:tc>
        <w:tc>
          <w:tcPr>
            <w:tcW w:w="2520" w:type="dxa"/>
          </w:tcPr>
          <w:p w:rsidR="008F2753" w:rsidRPr="00E573ED" w:rsidRDefault="008F2753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73ED">
              <w:rPr>
                <w:rFonts w:ascii="Tahoma" w:hAnsi="Tahoma" w:cs="Tahoma"/>
                <w:sz w:val="24"/>
                <w:szCs w:val="24"/>
              </w:rPr>
              <w:t>Document. No.</w:t>
            </w:r>
          </w:p>
        </w:tc>
        <w:tc>
          <w:tcPr>
            <w:tcW w:w="2610" w:type="dxa"/>
          </w:tcPr>
          <w:p w:rsidR="008F2753" w:rsidRPr="00E573ED" w:rsidRDefault="008F2753" w:rsidP="00A47072">
            <w:pPr>
              <w:ind w:left="-18" w:firstLine="18"/>
              <w:rPr>
                <w:rFonts w:ascii="Tahoma" w:hAnsi="Tahoma" w:cs="Tahoma"/>
                <w:sz w:val="24"/>
                <w:szCs w:val="24"/>
              </w:rPr>
            </w:pPr>
            <w:r w:rsidRPr="00E573ED">
              <w:rPr>
                <w:rFonts w:ascii="Tahoma" w:hAnsi="Tahoma" w:cs="Tahoma"/>
                <w:sz w:val="24"/>
                <w:szCs w:val="24"/>
              </w:rPr>
              <w:t>Description of Change</w:t>
            </w:r>
          </w:p>
        </w:tc>
        <w:tc>
          <w:tcPr>
            <w:tcW w:w="1530" w:type="dxa"/>
          </w:tcPr>
          <w:p w:rsidR="008F2753" w:rsidRDefault="008F2753" w:rsidP="00A47072">
            <w:pPr>
              <w:ind w:left="-18" w:firstLine="18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Issue/</w:t>
            </w:r>
          </w:p>
          <w:p w:rsidR="008F2753" w:rsidRPr="00E573ED" w:rsidRDefault="008F2753" w:rsidP="00A47072">
            <w:pPr>
              <w:ind w:left="-18" w:firstLine="18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73ED">
              <w:rPr>
                <w:rFonts w:ascii="Tahoma" w:hAnsi="Tahoma" w:cs="Tahoma"/>
                <w:sz w:val="24"/>
                <w:szCs w:val="24"/>
              </w:rPr>
              <w:t>Revision No</w:t>
            </w:r>
          </w:p>
          <w:p w:rsidR="008F2753" w:rsidRPr="00E573ED" w:rsidRDefault="008F2753" w:rsidP="00A47072">
            <w:pPr>
              <w:ind w:left="-18" w:firstLine="18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73ED">
              <w:rPr>
                <w:rFonts w:ascii="Tahoma" w:hAnsi="Tahoma" w:cs="Tahoma"/>
                <w:sz w:val="24"/>
                <w:szCs w:val="24"/>
              </w:rPr>
              <w:t>(New)</w:t>
            </w:r>
          </w:p>
        </w:tc>
        <w:tc>
          <w:tcPr>
            <w:tcW w:w="1710" w:type="dxa"/>
          </w:tcPr>
          <w:p w:rsidR="008F2753" w:rsidRPr="00E573ED" w:rsidRDefault="008F2753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73ED">
              <w:rPr>
                <w:rFonts w:ascii="Tahoma" w:hAnsi="Tahoma" w:cs="Tahoma"/>
                <w:sz w:val="24"/>
                <w:szCs w:val="24"/>
              </w:rPr>
              <w:t>Effective Date</w:t>
            </w:r>
          </w:p>
        </w:tc>
        <w:tc>
          <w:tcPr>
            <w:tcW w:w="1350" w:type="dxa"/>
          </w:tcPr>
          <w:p w:rsidR="008F2753" w:rsidRPr="00E573ED" w:rsidRDefault="008F2753" w:rsidP="00A4707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73ED">
              <w:rPr>
                <w:rFonts w:ascii="Tahoma" w:hAnsi="Tahoma" w:cs="Tahoma"/>
                <w:sz w:val="24"/>
                <w:szCs w:val="24"/>
              </w:rPr>
              <w:t>Approved by</w:t>
            </w:r>
          </w:p>
          <w:p w:rsidR="008F2753" w:rsidRPr="00E573ED" w:rsidRDefault="008F2753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2753" w:rsidRPr="00E573ED" w:rsidTr="00A074BD">
        <w:trPr>
          <w:trHeight w:val="548"/>
        </w:trPr>
        <w:tc>
          <w:tcPr>
            <w:tcW w:w="900" w:type="dxa"/>
          </w:tcPr>
          <w:p w:rsidR="008F2753" w:rsidRPr="00E573ED" w:rsidRDefault="00533512" w:rsidP="00A47072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  <w:tc>
          <w:tcPr>
            <w:tcW w:w="2520" w:type="dxa"/>
          </w:tcPr>
          <w:p w:rsidR="008F2753" w:rsidRPr="00E573ED" w:rsidRDefault="00533512" w:rsidP="00C91380">
            <w:pPr>
              <w:ind w:left="-2" w:firstLine="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PM-19</w:t>
            </w:r>
            <w:r w:rsidR="00C91380">
              <w:rPr>
                <w:rFonts w:ascii="Tahoma" w:hAnsi="Tahoma" w:cs="Tahoma"/>
                <w:sz w:val="24"/>
                <w:szCs w:val="24"/>
              </w:rPr>
              <w:t xml:space="preserve"> Payment to Supplier</w:t>
            </w:r>
          </w:p>
        </w:tc>
        <w:tc>
          <w:tcPr>
            <w:tcW w:w="2610" w:type="dxa"/>
          </w:tcPr>
          <w:p w:rsidR="008F2753" w:rsidRPr="00E573ED" w:rsidRDefault="00533512" w:rsidP="00A4707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Replaced ‘Service Tax’ with ‘GST’ and amended time line for Processing Bills from 3 days to 6 days </w:t>
            </w:r>
          </w:p>
        </w:tc>
        <w:tc>
          <w:tcPr>
            <w:tcW w:w="1530" w:type="dxa"/>
          </w:tcPr>
          <w:p w:rsidR="008F2753" w:rsidRPr="00E573ED" w:rsidRDefault="00533512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8F2753" w:rsidRPr="00E573ED" w:rsidRDefault="00533512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2/3/2018</w:t>
            </w:r>
          </w:p>
        </w:tc>
        <w:tc>
          <w:tcPr>
            <w:tcW w:w="1350" w:type="dxa"/>
          </w:tcPr>
          <w:p w:rsidR="008F2753" w:rsidRPr="00E573ED" w:rsidRDefault="00533512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AM, DED</w:t>
            </w:r>
          </w:p>
        </w:tc>
      </w:tr>
      <w:tr w:rsidR="008F2753" w:rsidRPr="00E573ED" w:rsidTr="00A074BD">
        <w:trPr>
          <w:trHeight w:val="440"/>
        </w:trPr>
        <w:tc>
          <w:tcPr>
            <w:tcW w:w="900" w:type="dxa"/>
          </w:tcPr>
          <w:p w:rsidR="008F2753" w:rsidRPr="00E573ED" w:rsidRDefault="00740BC9" w:rsidP="00A47072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</w:t>
            </w:r>
          </w:p>
        </w:tc>
        <w:tc>
          <w:tcPr>
            <w:tcW w:w="2520" w:type="dxa"/>
          </w:tcPr>
          <w:p w:rsidR="008F2753" w:rsidRPr="00E573ED" w:rsidRDefault="00740BC9" w:rsidP="00A47072">
            <w:pPr>
              <w:ind w:left="-2" w:firstLine="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PM-46 – Cluster Development</w:t>
            </w:r>
          </w:p>
        </w:tc>
        <w:tc>
          <w:tcPr>
            <w:tcW w:w="2610" w:type="dxa"/>
          </w:tcPr>
          <w:p w:rsidR="00D0628D" w:rsidRDefault="00717818" w:rsidP="00740B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Amendments in Ke</w:t>
            </w:r>
            <w:r w:rsidR="00740BC9">
              <w:rPr>
                <w:rFonts w:ascii="Tahoma" w:hAnsi="Tahoma" w:cs="Tahoma"/>
                <w:sz w:val="24"/>
                <w:szCs w:val="24"/>
              </w:rPr>
              <w:t>y Activities, responsibility, Cluster gate review, cluster co. performance indicators</w:t>
            </w:r>
          </w:p>
          <w:p w:rsidR="00740BC9" w:rsidRDefault="00740BC9" w:rsidP="00740B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40BC9" w:rsidRDefault="00740BC9" w:rsidP="00740B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Formats</w:t>
            </w:r>
          </w:p>
          <w:p w:rsidR="00740BC9" w:rsidRDefault="00740BC9" w:rsidP="00740B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40BC9" w:rsidRDefault="00740BC9" w:rsidP="00740B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Added : G-15</w:t>
            </w:r>
            <w:r w:rsidR="00016C3B">
              <w:rPr>
                <w:rFonts w:ascii="Tahoma" w:hAnsi="Tahoma" w:cs="Tahoma"/>
                <w:sz w:val="24"/>
                <w:szCs w:val="24"/>
              </w:rPr>
              <w:t>, F-9</w:t>
            </w:r>
          </w:p>
          <w:p w:rsidR="00740BC9" w:rsidRDefault="00740BC9" w:rsidP="00740B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Amendment – </w:t>
            </w:r>
          </w:p>
          <w:p w:rsidR="00740BC9" w:rsidRDefault="00740BC9" w:rsidP="00740B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F-22</w:t>
            </w:r>
          </w:p>
          <w:p w:rsidR="00740BC9" w:rsidRDefault="00740BC9" w:rsidP="00740B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40BC9" w:rsidRDefault="00740BC9" w:rsidP="00740B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Removed</w:t>
            </w:r>
          </w:p>
          <w:p w:rsidR="00740BC9" w:rsidRDefault="00740BC9" w:rsidP="00740B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F7, 8, </w:t>
            </w:r>
            <w:r w:rsidR="00016C3B">
              <w:rPr>
                <w:rFonts w:ascii="Tahoma" w:hAnsi="Tahoma" w:cs="Tahoma"/>
                <w:sz w:val="24"/>
                <w:szCs w:val="24"/>
              </w:rPr>
              <w:t xml:space="preserve">9A, </w:t>
            </w:r>
            <w:r>
              <w:rPr>
                <w:rFonts w:ascii="Tahoma" w:hAnsi="Tahoma" w:cs="Tahoma"/>
                <w:sz w:val="24"/>
                <w:szCs w:val="24"/>
              </w:rPr>
              <w:t>9B, 12,13,</w:t>
            </w:r>
          </w:p>
          <w:p w:rsidR="00740BC9" w:rsidRDefault="00740BC9" w:rsidP="00740B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RS 1,2,3,4,6,7,8,10</w:t>
            </w:r>
          </w:p>
          <w:p w:rsidR="00740BC9" w:rsidRDefault="00740BC9" w:rsidP="00740B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11,12,13,14,15,16,17 </w:t>
            </w:r>
          </w:p>
          <w:p w:rsidR="00740BC9" w:rsidRDefault="00740BC9" w:rsidP="00740B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 2,3,4,5,6,8,9,11,13</w:t>
            </w:r>
          </w:p>
          <w:p w:rsidR="00740BC9" w:rsidRDefault="00740BC9" w:rsidP="00740B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  <w:p w:rsidR="00740BC9" w:rsidRPr="00E573ED" w:rsidRDefault="00740BC9" w:rsidP="00740B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8F2753" w:rsidRPr="00E573ED" w:rsidRDefault="00740BC9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8F2753" w:rsidRPr="00E573ED" w:rsidRDefault="00740BC9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31/3/2018</w:t>
            </w:r>
          </w:p>
        </w:tc>
        <w:tc>
          <w:tcPr>
            <w:tcW w:w="1350" w:type="dxa"/>
          </w:tcPr>
          <w:p w:rsidR="008F2753" w:rsidRPr="00E573ED" w:rsidRDefault="00740BC9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DVP</w:t>
            </w:r>
          </w:p>
        </w:tc>
      </w:tr>
      <w:tr w:rsidR="008F2753" w:rsidRPr="00E573ED" w:rsidTr="00A47072">
        <w:trPr>
          <w:trHeight w:val="530"/>
        </w:trPr>
        <w:tc>
          <w:tcPr>
            <w:tcW w:w="900" w:type="dxa"/>
          </w:tcPr>
          <w:p w:rsidR="008F2753" w:rsidRPr="00E573ED" w:rsidRDefault="00B3307B" w:rsidP="00A47072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</w:t>
            </w:r>
          </w:p>
        </w:tc>
        <w:tc>
          <w:tcPr>
            <w:tcW w:w="2520" w:type="dxa"/>
          </w:tcPr>
          <w:p w:rsidR="00B3307B" w:rsidRDefault="00B3307B" w:rsidP="00A47072">
            <w:pPr>
              <w:ind w:left="720" w:hanging="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PM-18 Process for</w:t>
            </w:r>
          </w:p>
          <w:p w:rsidR="00077A6B" w:rsidRPr="00E573ED" w:rsidRDefault="00B3307B" w:rsidP="00A47072">
            <w:pPr>
              <w:ind w:left="720" w:hanging="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Vendor Development</w:t>
            </w:r>
          </w:p>
        </w:tc>
        <w:tc>
          <w:tcPr>
            <w:tcW w:w="2610" w:type="dxa"/>
          </w:tcPr>
          <w:p w:rsidR="00B3307B" w:rsidRDefault="00B3307B" w:rsidP="00B330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Supplier performance to be done once in six months rather than for individual events. </w:t>
            </w:r>
          </w:p>
          <w:p w:rsidR="008F2753" w:rsidRPr="00A47072" w:rsidRDefault="00B3307B" w:rsidP="00B330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Hence c</w:t>
            </w:r>
            <w:r w:rsidR="004435AC">
              <w:rPr>
                <w:rFonts w:ascii="Tahoma" w:hAnsi="Tahoma" w:cs="Tahoma"/>
                <w:sz w:val="24"/>
                <w:szCs w:val="24"/>
              </w:rPr>
              <w:t>hanges made in PM-18</w:t>
            </w:r>
          </w:p>
        </w:tc>
        <w:tc>
          <w:tcPr>
            <w:tcW w:w="1530" w:type="dxa"/>
          </w:tcPr>
          <w:p w:rsidR="009452F7" w:rsidRPr="00E573ED" w:rsidRDefault="0032654D" w:rsidP="00B3307B">
            <w:pPr>
              <w:ind w:left="720" w:hanging="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8F2753" w:rsidRPr="00D322AF" w:rsidRDefault="0032654D" w:rsidP="00A4707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12/4/2018</w:t>
            </w:r>
          </w:p>
        </w:tc>
        <w:tc>
          <w:tcPr>
            <w:tcW w:w="1350" w:type="dxa"/>
          </w:tcPr>
          <w:p w:rsidR="008F2753" w:rsidRPr="00E573ED" w:rsidRDefault="0032654D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AM, DED</w:t>
            </w:r>
          </w:p>
        </w:tc>
      </w:tr>
      <w:tr w:rsidR="008F2753" w:rsidRPr="00E573ED" w:rsidTr="00A47072">
        <w:tc>
          <w:tcPr>
            <w:tcW w:w="900" w:type="dxa"/>
          </w:tcPr>
          <w:p w:rsidR="008F2753" w:rsidRPr="00E573ED" w:rsidRDefault="00276E8F" w:rsidP="00A4707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04</w:t>
            </w:r>
          </w:p>
        </w:tc>
        <w:tc>
          <w:tcPr>
            <w:tcW w:w="2520" w:type="dxa"/>
          </w:tcPr>
          <w:p w:rsidR="009452F7" w:rsidRPr="00E573ED" w:rsidRDefault="00276E8F" w:rsidP="00276E8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PM-44 – process for Awards</w:t>
            </w:r>
          </w:p>
        </w:tc>
        <w:tc>
          <w:tcPr>
            <w:tcW w:w="2610" w:type="dxa"/>
          </w:tcPr>
          <w:p w:rsidR="00F1592B" w:rsidRDefault="00717818" w:rsidP="00276E8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Introduction of new category ‘Excellence in Automation’ few changes made</w:t>
            </w:r>
          </w:p>
          <w:p w:rsidR="00717818" w:rsidRPr="00276E8F" w:rsidRDefault="00717818" w:rsidP="00276E8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Formats amended- F41 and F12</w:t>
            </w:r>
          </w:p>
        </w:tc>
        <w:tc>
          <w:tcPr>
            <w:tcW w:w="1530" w:type="dxa"/>
          </w:tcPr>
          <w:p w:rsidR="009452F7" w:rsidRPr="00E573ED" w:rsidRDefault="00717818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01</w:t>
            </w:r>
          </w:p>
        </w:tc>
        <w:tc>
          <w:tcPr>
            <w:tcW w:w="1710" w:type="dxa"/>
          </w:tcPr>
          <w:p w:rsidR="009452F7" w:rsidRPr="00E573ED" w:rsidRDefault="00717818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30/4/2018</w:t>
            </w:r>
          </w:p>
        </w:tc>
        <w:tc>
          <w:tcPr>
            <w:tcW w:w="1350" w:type="dxa"/>
          </w:tcPr>
          <w:p w:rsidR="009452F7" w:rsidRPr="00E573ED" w:rsidRDefault="00717818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DVP</w:t>
            </w:r>
          </w:p>
        </w:tc>
      </w:tr>
      <w:tr w:rsidR="00F1592B" w:rsidRPr="00E573ED" w:rsidTr="00A47072">
        <w:tc>
          <w:tcPr>
            <w:tcW w:w="900" w:type="dxa"/>
          </w:tcPr>
          <w:p w:rsidR="00F1592B" w:rsidRPr="00E573ED" w:rsidRDefault="00827E7E" w:rsidP="00A4707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05</w:t>
            </w:r>
          </w:p>
        </w:tc>
        <w:tc>
          <w:tcPr>
            <w:tcW w:w="2520" w:type="dxa"/>
          </w:tcPr>
          <w:p w:rsidR="00F1592B" w:rsidRPr="00E573ED" w:rsidRDefault="00827E7E" w:rsidP="00A47072">
            <w:pPr>
              <w:ind w:left="-18" w:firstLine="18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PM-25- </w:t>
            </w:r>
            <w:proofErr w:type="spellStart"/>
            <w:r w:rsidRPr="00827E7E">
              <w:rPr>
                <w:rFonts w:ascii="Tahoma" w:hAnsi="Tahoma" w:cs="Tahoma"/>
                <w:sz w:val="24"/>
                <w:szCs w:val="24"/>
              </w:rPr>
              <w:t>Organising</w:t>
            </w:r>
            <w:proofErr w:type="spellEnd"/>
            <w:r w:rsidRPr="00827E7E">
              <w:rPr>
                <w:rFonts w:ascii="Tahoma" w:hAnsi="Tahoma" w:cs="Tahoma"/>
                <w:sz w:val="24"/>
                <w:szCs w:val="24"/>
              </w:rPr>
              <w:t xml:space="preserve"> Exhibitions and </w:t>
            </w:r>
            <w:proofErr w:type="spellStart"/>
            <w:r w:rsidRPr="00827E7E">
              <w:rPr>
                <w:rFonts w:ascii="Tahoma" w:hAnsi="Tahoma" w:cs="Tahoma"/>
                <w:sz w:val="24"/>
                <w:szCs w:val="24"/>
              </w:rPr>
              <w:t>TradeFairs</w:t>
            </w:r>
            <w:proofErr w:type="spellEnd"/>
          </w:p>
        </w:tc>
        <w:tc>
          <w:tcPr>
            <w:tcW w:w="2610" w:type="dxa"/>
          </w:tcPr>
          <w:p w:rsidR="00827E7E" w:rsidRDefault="00827E7E" w:rsidP="00A47072">
            <w:pPr>
              <w:ind w:left="-18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Preparation of Album is added for all exhibitions in soft form including MAI/MDA supporting events and hard copy for MAI/MDA supported events</w:t>
            </w:r>
          </w:p>
          <w:p w:rsidR="00111580" w:rsidRDefault="00111580" w:rsidP="00A47072">
            <w:pPr>
              <w:ind w:left="-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11580" w:rsidRDefault="00111580" w:rsidP="00A47072">
            <w:pPr>
              <w:ind w:left="-18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Form F1 also amended for faster invoicing i.e. GST details added along with RTGS details</w:t>
            </w:r>
          </w:p>
          <w:p w:rsidR="00F1592B" w:rsidRPr="00827E7E" w:rsidRDefault="00F1592B" w:rsidP="00827E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F1592B" w:rsidRPr="00E573ED" w:rsidRDefault="00827E7E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5/6/2018</w:t>
            </w:r>
          </w:p>
        </w:tc>
        <w:tc>
          <w:tcPr>
            <w:tcW w:w="1710" w:type="dxa"/>
          </w:tcPr>
          <w:p w:rsidR="00F1592B" w:rsidRPr="00E573ED" w:rsidRDefault="00827E7E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</w:t>
            </w:r>
          </w:p>
        </w:tc>
        <w:tc>
          <w:tcPr>
            <w:tcW w:w="1350" w:type="dxa"/>
          </w:tcPr>
          <w:p w:rsidR="00F1592B" w:rsidRPr="00E573ED" w:rsidRDefault="00827E7E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DED</w:t>
            </w:r>
          </w:p>
        </w:tc>
      </w:tr>
      <w:tr w:rsidR="006E5169" w:rsidRPr="00E573ED" w:rsidTr="00A47072">
        <w:trPr>
          <w:trHeight w:val="404"/>
        </w:trPr>
        <w:tc>
          <w:tcPr>
            <w:tcW w:w="90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06</w:t>
            </w:r>
          </w:p>
        </w:tc>
        <w:tc>
          <w:tcPr>
            <w:tcW w:w="2520" w:type="dxa"/>
          </w:tcPr>
          <w:p w:rsidR="006E5169" w:rsidRPr="00E573ED" w:rsidRDefault="006E5169" w:rsidP="006E5169">
            <w:pPr>
              <w:ind w:left="-2" w:firstLine="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PM-19 Payment to Supplier</w:t>
            </w:r>
          </w:p>
        </w:tc>
        <w:tc>
          <w:tcPr>
            <w:tcW w:w="2610" w:type="dxa"/>
          </w:tcPr>
          <w:p w:rsidR="006E5169" w:rsidRPr="00E573ED" w:rsidRDefault="006E5169" w:rsidP="006E51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Change in time line from 15 days to 20 days in the process measurement due to change in certain timelines amended earlier </w:t>
            </w:r>
          </w:p>
        </w:tc>
        <w:tc>
          <w:tcPr>
            <w:tcW w:w="1530" w:type="dxa"/>
          </w:tcPr>
          <w:p w:rsidR="006E5169" w:rsidRPr="00E573ED" w:rsidRDefault="006E5169" w:rsidP="006E5169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6E5169" w:rsidRPr="00E573ED" w:rsidRDefault="006E5169" w:rsidP="006E5169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6/6/2019</w:t>
            </w:r>
          </w:p>
        </w:tc>
        <w:tc>
          <w:tcPr>
            <w:tcW w:w="1350" w:type="dxa"/>
          </w:tcPr>
          <w:p w:rsidR="006E5169" w:rsidRPr="00E573ED" w:rsidRDefault="006E5169" w:rsidP="006E5169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AM, D</w:t>
            </w:r>
            <w:bookmarkStart w:id="2" w:name="_GoBack"/>
            <w:bookmarkEnd w:id="2"/>
            <w:r>
              <w:rPr>
                <w:rFonts w:ascii="Tahoma" w:hAnsi="Tahoma" w:cs="Tahoma"/>
                <w:sz w:val="24"/>
                <w:szCs w:val="24"/>
                <w:lang w:val="de-DE"/>
              </w:rPr>
              <w:t>ED</w:t>
            </w:r>
          </w:p>
        </w:tc>
      </w:tr>
      <w:tr w:rsidR="006E5169" w:rsidRPr="00E573ED" w:rsidTr="00A47072">
        <w:tc>
          <w:tcPr>
            <w:tcW w:w="90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5169" w:rsidRPr="00E573ED" w:rsidRDefault="006E5169" w:rsidP="006E51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5169" w:rsidRPr="00E573ED" w:rsidRDefault="006E5169" w:rsidP="006E5169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E5169" w:rsidRPr="00E573ED" w:rsidRDefault="006E5169" w:rsidP="006E5169">
            <w:pPr>
              <w:tabs>
                <w:tab w:val="left" w:pos="1245"/>
              </w:tabs>
              <w:ind w:left="720" w:hanging="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1350" w:type="dxa"/>
          </w:tcPr>
          <w:p w:rsidR="006E5169" w:rsidRPr="00E573ED" w:rsidRDefault="006E5169" w:rsidP="006E5169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5169" w:rsidRPr="00E573ED" w:rsidTr="00A47072">
        <w:tc>
          <w:tcPr>
            <w:tcW w:w="900" w:type="dxa"/>
          </w:tcPr>
          <w:p w:rsidR="006E5169" w:rsidRPr="00E573ED" w:rsidRDefault="006E5169" w:rsidP="006E51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E5169" w:rsidRPr="00E573ED" w:rsidRDefault="006E5169" w:rsidP="006E51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5169" w:rsidRPr="00E573ED" w:rsidRDefault="006E5169" w:rsidP="006E5169">
            <w:pPr>
              <w:ind w:left="-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5169" w:rsidRPr="00E573ED" w:rsidRDefault="006E5169" w:rsidP="006E5169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E5169" w:rsidRPr="00E573ED" w:rsidRDefault="006E5169" w:rsidP="006E5169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5169" w:rsidRPr="00E573ED" w:rsidRDefault="006E5169" w:rsidP="006E5169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5169" w:rsidRPr="00E573ED" w:rsidTr="00A47072">
        <w:tc>
          <w:tcPr>
            <w:tcW w:w="90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E5169" w:rsidRPr="00E573ED" w:rsidRDefault="006E5169" w:rsidP="006E5169">
            <w:pPr>
              <w:ind w:left="792" w:hanging="792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5169" w:rsidRPr="00E573ED" w:rsidRDefault="006E5169" w:rsidP="006E5169">
            <w:pPr>
              <w:ind w:left="-18" w:firstLine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5169" w:rsidRPr="00E573ED" w:rsidRDefault="006E5169" w:rsidP="006E5169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E5169" w:rsidRPr="00E573ED" w:rsidRDefault="006E5169" w:rsidP="006E5169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5169" w:rsidRPr="00E573ED" w:rsidRDefault="006E5169" w:rsidP="006E5169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5169" w:rsidRPr="00E573ED" w:rsidTr="00A47072">
        <w:tc>
          <w:tcPr>
            <w:tcW w:w="90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E5169" w:rsidRPr="00E573ED" w:rsidRDefault="006E5169" w:rsidP="006E51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5169" w:rsidRPr="00E573ED" w:rsidRDefault="006E5169" w:rsidP="006E5169">
            <w:pPr>
              <w:ind w:left="-18" w:firstLine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5169" w:rsidRPr="00E573ED" w:rsidRDefault="006E5169" w:rsidP="006E5169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E5169" w:rsidRPr="00E573ED" w:rsidRDefault="006E5169" w:rsidP="006E5169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5169" w:rsidRPr="00E573ED" w:rsidRDefault="006E5169" w:rsidP="006E5169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5169" w:rsidRPr="00E573ED" w:rsidTr="00A47072">
        <w:tc>
          <w:tcPr>
            <w:tcW w:w="90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5169" w:rsidRPr="00E573ED" w:rsidRDefault="006E5169" w:rsidP="006E51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5169" w:rsidRPr="00E573ED" w:rsidRDefault="006E5169" w:rsidP="006E5169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E5169" w:rsidRPr="00E573ED" w:rsidRDefault="006E5169" w:rsidP="006E5169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5169" w:rsidRPr="00E573ED" w:rsidTr="00A47072">
        <w:tc>
          <w:tcPr>
            <w:tcW w:w="90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E5169" w:rsidRPr="00E573ED" w:rsidRDefault="006E5169" w:rsidP="006E51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5169" w:rsidRPr="00E573ED" w:rsidRDefault="006E5169" w:rsidP="006E51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5169" w:rsidRPr="00E573ED" w:rsidRDefault="006E5169" w:rsidP="006E51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E5169" w:rsidRPr="00E573ED" w:rsidRDefault="006E5169" w:rsidP="006E5169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5169" w:rsidRPr="00E573ED" w:rsidTr="00A47072">
        <w:tc>
          <w:tcPr>
            <w:tcW w:w="90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5169" w:rsidRPr="00E573ED" w:rsidRDefault="006E5169" w:rsidP="006E5169">
            <w:pPr>
              <w:ind w:left="-18" w:firstLine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5169" w:rsidRPr="00E573ED" w:rsidRDefault="006E5169" w:rsidP="006E5169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5169" w:rsidRPr="00E573ED" w:rsidTr="00A47072">
        <w:tc>
          <w:tcPr>
            <w:tcW w:w="90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E5169" w:rsidRPr="00E31765" w:rsidRDefault="006E5169" w:rsidP="006E51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5169" w:rsidRPr="00E573ED" w:rsidRDefault="006E5169" w:rsidP="006E5169">
            <w:pPr>
              <w:ind w:hanging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5169" w:rsidRPr="00E573ED" w:rsidRDefault="006E5169" w:rsidP="006E5169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5169" w:rsidRPr="00E573ED" w:rsidTr="00A47072">
        <w:trPr>
          <w:trHeight w:val="521"/>
        </w:trPr>
        <w:tc>
          <w:tcPr>
            <w:tcW w:w="900" w:type="dxa"/>
          </w:tcPr>
          <w:p w:rsidR="006E5169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E5169" w:rsidRPr="00292009" w:rsidRDefault="006E5169" w:rsidP="006E5169">
            <w:pPr>
              <w:ind w:left="-18" w:firstLine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5169" w:rsidRPr="00720C2E" w:rsidRDefault="006E5169" w:rsidP="006E51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5169" w:rsidRPr="00E573ED" w:rsidRDefault="006E5169" w:rsidP="006E5169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5169" w:rsidRPr="00E573ED" w:rsidTr="00A47072">
        <w:tc>
          <w:tcPr>
            <w:tcW w:w="900" w:type="dxa"/>
          </w:tcPr>
          <w:p w:rsidR="006E5169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E5169" w:rsidRPr="00E573ED" w:rsidRDefault="006E5169" w:rsidP="006E5169">
            <w:pPr>
              <w:ind w:left="-18" w:firstLine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5169" w:rsidRPr="00720C2E" w:rsidRDefault="006E5169" w:rsidP="006E51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5169" w:rsidRPr="00E573ED" w:rsidRDefault="006E5169" w:rsidP="006E5169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5169" w:rsidRPr="00E573ED" w:rsidTr="00A47072">
        <w:trPr>
          <w:trHeight w:val="929"/>
        </w:trPr>
        <w:tc>
          <w:tcPr>
            <w:tcW w:w="900" w:type="dxa"/>
          </w:tcPr>
          <w:p w:rsidR="006E5169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E5169" w:rsidRPr="00E573ED" w:rsidRDefault="006E5169" w:rsidP="006E5169">
            <w:pPr>
              <w:ind w:left="-18" w:firstLine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5169" w:rsidRPr="00E573ED" w:rsidRDefault="006E5169" w:rsidP="006E5169">
            <w:pPr>
              <w:ind w:left="-18" w:firstLine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5169" w:rsidRPr="00E573ED" w:rsidRDefault="006E5169" w:rsidP="006E5169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5169" w:rsidRPr="00E573ED" w:rsidRDefault="006E5169" w:rsidP="006E51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5169" w:rsidRPr="00E573ED" w:rsidTr="00A47072">
        <w:trPr>
          <w:trHeight w:val="1241"/>
        </w:trPr>
        <w:tc>
          <w:tcPr>
            <w:tcW w:w="900" w:type="dxa"/>
          </w:tcPr>
          <w:p w:rsidR="006E5169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E5169" w:rsidRPr="00E573ED" w:rsidRDefault="006E5169" w:rsidP="006E5169">
            <w:pPr>
              <w:ind w:left="-18" w:firstLine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5169" w:rsidRPr="00E573ED" w:rsidRDefault="006E5169" w:rsidP="006E5169">
            <w:pPr>
              <w:ind w:left="-18" w:firstLine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5169" w:rsidRPr="00E573ED" w:rsidRDefault="006E5169" w:rsidP="006E5169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5169" w:rsidRPr="00E573ED" w:rsidRDefault="006E5169" w:rsidP="006E51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5169" w:rsidRPr="00E573ED" w:rsidTr="00A47072">
        <w:trPr>
          <w:trHeight w:val="431"/>
        </w:trPr>
        <w:tc>
          <w:tcPr>
            <w:tcW w:w="900" w:type="dxa"/>
          </w:tcPr>
          <w:p w:rsidR="006E5169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E5169" w:rsidRPr="00E573ED" w:rsidRDefault="006E5169" w:rsidP="006E5169">
            <w:pPr>
              <w:ind w:left="-18" w:firstLine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5169" w:rsidRPr="00E573ED" w:rsidRDefault="006E5169" w:rsidP="006E5169">
            <w:pPr>
              <w:ind w:left="-18" w:firstLine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5169" w:rsidRPr="00E573ED" w:rsidRDefault="006E5169" w:rsidP="006E5169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5169" w:rsidRPr="00E573ED" w:rsidRDefault="006E5169" w:rsidP="006E51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5169" w:rsidRPr="00E573ED" w:rsidTr="00A47072">
        <w:trPr>
          <w:trHeight w:val="440"/>
        </w:trPr>
        <w:tc>
          <w:tcPr>
            <w:tcW w:w="900" w:type="dxa"/>
          </w:tcPr>
          <w:p w:rsidR="006E5169" w:rsidRPr="00C349C3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E5169" w:rsidRPr="00C349C3" w:rsidRDefault="006E5169" w:rsidP="006E5169">
            <w:pPr>
              <w:ind w:left="-18" w:firstLine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5169" w:rsidRPr="00C349C3" w:rsidRDefault="006E5169" w:rsidP="006E51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5169" w:rsidRPr="00C349C3" w:rsidRDefault="006E5169" w:rsidP="006E5169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E5169" w:rsidRPr="00C349C3" w:rsidRDefault="006E5169" w:rsidP="006E5169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5169" w:rsidRPr="00C349C3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5169" w:rsidRPr="00E573ED" w:rsidTr="00A47072">
        <w:trPr>
          <w:trHeight w:val="440"/>
        </w:trPr>
        <w:tc>
          <w:tcPr>
            <w:tcW w:w="900" w:type="dxa"/>
          </w:tcPr>
          <w:p w:rsidR="006E5169" w:rsidRPr="00C349C3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E5169" w:rsidRPr="00C349C3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5169" w:rsidRPr="00C349C3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5169" w:rsidRPr="00C349C3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E5169" w:rsidRPr="00C349C3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5169" w:rsidRPr="00C349C3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5169" w:rsidRPr="00E573ED" w:rsidTr="00A47072">
        <w:trPr>
          <w:trHeight w:val="440"/>
        </w:trPr>
        <w:tc>
          <w:tcPr>
            <w:tcW w:w="900" w:type="dxa"/>
          </w:tcPr>
          <w:p w:rsidR="006E5169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5169" w:rsidRPr="00E573ED" w:rsidRDefault="006E5169" w:rsidP="006E51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5169" w:rsidRPr="00E573ED" w:rsidTr="00A47072">
        <w:trPr>
          <w:trHeight w:val="530"/>
        </w:trPr>
        <w:tc>
          <w:tcPr>
            <w:tcW w:w="900" w:type="dxa"/>
          </w:tcPr>
          <w:p w:rsidR="006E5169" w:rsidRPr="004179AA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</w:tcPr>
          <w:p w:rsidR="006E5169" w:rsidRPr="004179AA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  <w:tc>
          <w:tcPr>
            <w:tcW w:w="2610" w:type="dxa"/>
          </w:tcPr>
          <w:p w:rsidR="006E5169" w:rsidRPr="004179AA" w:rsidRDefault="006E5169" w:rsidP="006E5169">
            <w:pPr>
              <w:jc w:val="both"/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</w:tcPr>
          <w:p w:rsidR="006E5169" w:rsidRPr="004179AA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</w:tcPr>
          <w:p w:rsidR="006E5169" w:rsidRPr="004179AA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5169" w:rsidRPr="00E573ED" w:rsidTr="00A47072">
        <w:trPr>
          <w:trHeight w:val="530"/>
        </w:trPr>
        <w:tc>
          <w:tcPr>
            <w:tcW w:w="900" w:type="dxa"/>
          </w:tcPr>
          <w:p w:rsidR="006E5169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5169" w:rsidRPr="00E573ED" w:rsidTr="00A47072">
        <w:trPr>
          <w:trHeight w:val="440"/>
        </w:trPr>
        <w:tc>
          <w:tcPr>
            <w:tcW w:w="900" w:type="dxa"/>
          </w:tcPr>
          <w:p w:rsidR="006E5169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5169" w:rsidRPr="00E573ED" w:rsidTr="00A47072">
        <w:trPr>
          <w:trHeight w:val="530"/>
        </w:trPr>
        <w:tc>
          <w:tcPr>
            <w:tcW w:w="900" w:type="dxa"/>
          </w:tcPr>
          <w:p w:rsidR="006E5169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5169" w:rsidRPr="00E573ED" w:rsidTr="00A47072">
        <w:trPr>
          <w:trHeight w:val="530"/>
        </w:trPr>
        <w:tc>
          <w:tcPr>
            <w:tcW w:w="900" w:type="dxa"/>
          </w:tcPr>
          <w:p w:rsidR="006E5169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5169" w:rsidRPr="00E573ED" w:rsidTr="00A47072">
        <w:trPr>
          <w:trHeight w:val="530"/>
        </w:trPr>
        <w:tc>
          <w:tcPr>
            <w:tcW w:w="900" w:type="dxa"/>
          </w:tcPr>
          <w:p w:rsidR="006E5169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5169" w:rsidRPr="00E573ED" w:rsidRDefault="006E5169" w:rsidP="006E5169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37DFB" w:rsidRDefault="00A47072" w:rsidP="00DC03A6">
      <w:r>
        <w:br w:type="textWrapping" w:clear="all"/>
      </w:r>
    </w:p>
    <w:p w:rsidR="00A47072" w:rsidRDefault="00A47072"/>
    <w:sectPr w:rsidR="00A47072" w:rsidSect="008F2753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AA" w:rsidRDefault="00A174AA" w:rsidP="008F2753">
      <w:r>
        <w:separator/>
      </w:r>
    </w:p>
  </w:endnote>
  <w:endnote w:type="continuationSeparator" w:id="0">
    <w:p w:rsidR="00A174AA" w:rsidRDefault="00A174AA" w:rsidP="008F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5" w:type="dxa"/>
      <w:tblLook w:val="04A0" w:firstRow="1" w:lastRow="0" w:firstColumn="1" w:lastColumn="0" w:noHBand="0" w:noVBand="1"/>
    </w:tblPr>
    <w:tblGrid>
      <w:gridCol w:w="3055"/>
      <w:gridCol w:w="3690"/>
      <w:gridCol w:w="3600"/>
    </w:tblGrid>
    <w:tr w:rsidR="008F2753" w:rsidRPr="00DB4D4D" w:rsidTr="00D322AF">
      <w:trPr>
        <w:trHeight w:val="800"/>
      </w:trPr>
      <w:tc>
        <w:tcPr>
          <w:tcW w:w="3055" w:type="dxa"/>
        </w:tcPr>
        <w:p w:rsidR="008F2753" w:rsidRPr="00DB4D4D" w:rsidRDefault="008F2753" w:rsidP="008F2753">
          <w:pPr>
            <w:rPr>
              <w:rFonts w:ascii="Tahoma" w:hAnsi="Tahoma" w:cs="Tahoma"/>
              <w:sz w:val="22"/>
              <w:szCs w:val="22"/>
            </w:rPr>
          </w:pPr>
          <w:r w:rsidRPr="00DB4D4D">
            <w:rPr>
              <w:rFonts w:ascii="Tahoma" w:hAnsi="Tahoma" w:cs="Tahoma"/>
              <w:sz w:val="22"/>
              <w:szCs w:val="22"/>
            </w:rPr>
            <w:t xml:space="preserve">Refer </w:t>
          </w:r>
          <w:r w:rsidR="00A074BD">
            <w:rPr>
              <w:rFonts w:ascii="Tahoma" w:hAnsi="Tahoma" w:cs="Tahoma"/>
              <w:sz w:val="22"/>
              <w:szCs w:val="22"/>
            </w:rPr>
            <w:t>ISO 9001:2015</w:t>
          </w:r>
          <w:r>
            <w:rPr>
              <w:rFonts w:ascii="Tahoma" w:hAnsi="Tahoma" w:cs="Tahoma"/>
              <w:sz w:val="22"/>
              <w:szCs w:val="22"/>
            </w:rPr>
            <w:t xml:space="preserve"> Clause No. mentioned on top</w:t>
          </w:r>
          <w:r w:rsidRPr="00DB4D4D">
            <w:rPr>
              <w:rFonts w:ascii="Tahoma" w:hAnsi="Tahoma" w:cs="Tahoma"/>
              <w:sz w:val="22"/>
              <w:szCs w:val="22"/>
            </w:rPr>
            <w:t xml:space="preserve"> </w:t>
          </w:r>
        </w:p>
      </w:tc>
      <w:tc>
        <w:tcPr>
          <w:tcW w:w="3690" w:type="dxa"/>
        </w:tcPr>
        <w:p w:rsidR="008F2753" w:rsidRPr="00F336C5" w:rsidRDefault="008F2753" w:rsidP="007173C2">
          <w:pPr>
            <w:tabs>
              <w:tab w:val="left" w:pos="2040"/>
            </w:tabs>
            <w:rPr>
              <w:rFonts w:ascii="Tahoma" w:hAnsi="Tahoma" w:cs="Tahoma"/>
              <w:b/>
              <w:sz w:val="18"/>
              <w:szCs w:val="22"/>
            </w:rPr>
          </w:pPr>
          <w:r w:rsidRPr="001056C9">
            <w:rPr>
              <w:rFonts w:ascii="Tahoma" w:hAnsi="Tahoma" w:cs="Tahoma"/>
              <w:b/>
              <w:sz w:val="18"/>
              <w:szCs w:val="22"/>
            </w:rPr>
            <w:t xml:space="preserve">Prepared </w:t>
          </w:r>
          <w:r>
            <w:rPr>
              <w:rFonts w:ascii="Tahoma" w:hAnsi="Tahoma" w:cs="Tahoma"/>
              <w:b/>
              <w:sz w:val="18"/>
              <w:szCs w:val="22"/>
            </w:rPr>
            <w:t>by:</w:t>
          </w:r>
          <w:r w:rsidR="00A47072">
            <w:rPr>
              <w:rFonts w:ascii="Tahoma" w:hAnsi="Tahoma" w:cs="Tahoma"/>
              <w:b/>
              <w:sz w:val="18"/>
              <w:szCs w:val="22"/>
            </w:rPr>
            <w:t xml:space="preserve"> </w:t>
          </w:r>
          <w:r w:rsidR="00A47072" w:rsidRPr="0036265C">
            <w:rPr>
              <w:rFonts w:ascii="Calibri" w:eastAsia="Calibri" w:hAnsi="Calibri" w:cs="Calibri"/>
              <w:noProof/>
              <w:sz w:val="28"/>
              <w:szCs w:val="28"/>
              <w:lang w:eastAsia="en-US" w:bidi="ar-SA"/>
            </w:rPr>
            <w:drawing>
              <wp:inline distT="0" distB="0" distL="0" distR="0" wp14:anchorId="24ACBEC5" wp14:editId="121F5287">
                <wp:extent cx="838200" cy="412425"/>
                <wp:effectExtent l="0" t="0" r="0" b="698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102" cy="4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173C2">
            <w:rPr>
              <w:rFonts w:ascii="Tahoma" w:hAnsi="Tahoma" w:cs="Tahoma"/>
              <w:b/>
              <w:sz w:val="18"/>
              <w:szCs w:val="22"/>
            </w:rPr>
            <w:tab/>
          </w:r>
        </w:p>
      </w:tc>
      <w:tc>
        <w:tcPr>
          <w:tcW w:w="3600" w:type="dxa"/>
        </w:tcPr>
        <w:p w:rsidR="008F2753" w:rsidRPr="00F336C5" w:rsidRDefault="008F2753" w:rsidP="008F2753">
          <w:pPr>
            <w:rPr>
              <w:rFonts w:ascii="Tahoma" w:hAnsi="Tahoma" w:cs="Tahoma"/>
              <w:b/>
              <w:sz w:val="18"/>
              <w:szCs w:val="22"/>
            </w:rPr>
          </w:pPr>
          <w:r w:rsidRPr="001056C9">
            <w:rPr>
              <w:rFonts w:ascii="Tahoma" w:hAnsi="Tahoma" w:cs="Tahoma"/>
              <w:b/>
              <w:sz w:val="18"/>
              <w:szCs w:val="22"/>
            </w:rPr>
            <w:t xml:space="preserve">Approved </w:t>
          </w:r>
          <w:r>
            <w:rPr>
              <w:rFonts w:ascii="Tahoma" w:hAnsi="Tahoma" w:cs="Tahoma"/>
              <w:b/>
              <w:sz w:val="18"/>
              <w:szCs w:val="22"/>
            </w:rPr>
            <w:t>b</w:t>
          </w:r>
          <w:r w:rsidRPr="001056C9">
            <w:rPr>
              <w:rFonts w:ascii="Tahoma" w:hAnsi="Tahoma" w:cs="Tahoma"/>
              <w:b/>
              <w:sz w:val="18"/>
              <w:szCs w:val="22"/>
            </w:rPr>
            <w:t>y:</w:t>
          </w:r>
          <w:r>
            <w:rPr>
              <w:noProof/>
              <w:lang w:eastAsia="en-US" w:bidi="ar-SA"/>
            </w:rPr>
            <w:t xml:space="preserve"> </w:t>
          </w:r>
          <w:r>
            <w:rPr>
              <w:noProof/>
              <w:lang w:eastAsia="en-US" w:bidi="ar-SA"/>
            </w:rPr>
            <w:drawing>
              <wp:inline distT="0" distB="0" distL="0" distR="0" wp14:anchorId="3B425026" wp14:editId="7A098DEE">
                <wp:extent cx="942975" cy="352425"/>
                <wp:effectExtent l="0" t="0" r="9525" b="9525"/>
                <wp:docPr id="1" name="Picture 1" descr="am 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m sig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2753" w:rsidRDefault="008F2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AA" w:rsidRDefault="00A174AA" w:rsidP="008F2753">
      <w:r>
        <w:separator/>
      </w:r>
    </w:p>
  </w:footnote>
  <w:footnote w:type="continuationSeparator" w:id="0">
    <w:p w:rsidR="00A174AA" w:rsidRDefault="00A174AA" w:rsidP="008F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20" w:type="dxa"/>
      <w:tblInd w:w="-185" w:type="dxa"/>
      <w:tblLook w:val="04A0" w:firstRow="1" w:lastRow="0" w:firstColumn="1" w:lastColumn="0" w:noHBand="0" w:noVBand="1"/>
    </w:tblPr>
    <w:tblGrid>
      <w:gridCol w:w="2118"/>
      <w:gridCol w:w="4452"/>
      <w:gridCol w:w="4050"/>
    </w:tblGrid>
    <w:tr w:rsidR="00D322AF" w:rsidTr="00AC4F51">
      <w:tc>
        <w:tcPr>
          <w:tcW w:w="2118" w:type="dxa"/>
          <w:vMerge w:val="restart"/>
        </w:tcPr>
        <w:p w:rsidR="00D322AF" w:rsidRDefault="00D322AF" w:rsidP="00D322AF">
          <w:pPr>
            <w:jc w:val="both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noProof/>
              <w:sz w:val="24"/>
              <w:szCs w:val="24"/>
              <w:lang w:eastAsia="en-US" w:bidi="ar-SA"/>
            </w:rPr>
            <w:drawing>
              <wp:anchor distT="0" distB="0" distL="114300" distR="114300" simplePos="0" relativeHeight="251661312" behindDoc="1" locked="0" layoutInCell="1" allowOverlap="1" wp14:anchorId="1569BDEF" wp14:editId="14A830D3">
                <wp:simplePos x="0" y="0"/>
                <wp:positionH relativeFrom="column">
                  <wp:posOffset>-9525</wp:posOffset>
                </wp:positionH>
                <wp:positionV relativeFrom="paragraph">
                  <wp:posOffset>222250</wp:posOffset>
                </wp:positionV>
                <wp:extent cx="1036320" cy="286385"/>
                <wp:effectExtent l="0" t="0" r="0" b="0"/>
                <wp:wrapTight wrapText="bothSides">
                  <wp:wrapPolygon edited="0">
                    <wp:start x="0" y="0"/>
                    <wp:lineTo x="0" y="20115"/>
                    <wp:lineTo x="21044" y="20115"/>
                    <wp:lineTo x="21044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286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52" w:type="dxa"/>
          <w:vMerge w:val="restart"/>
        </w:tcPr>
        <w:p w:rsidR="00D322AF" w:rsidRDefault="00D322AF" w:rsidP="00D322AF">
          <w:pPr>
            <w:ind w:firstLine="720"/>
            <w:jc w:val="both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>Process Manual</w:t>
          </w:r>
        </w:p>
      </w:tc>
      <w:tc>
        <w:tcPr>
          <w:tcW w:w="4050" w:type="dxa"/>
        </w:tcPr>
        <w:p w:rsidR="00D322AF" w:rsidRPr="00B21DF2" w:rsidRDefault="00D322AF" w:rsidP="00D322AF">
          <w:pPr>
            <w:jc w:val="both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 xml:space="preserve">Document/Clause No.: ARS/ PM </w:t>
          </w:r>
        </w:p>
      </w:tc>
    </w:tr>
    <w:tr w:rsidR="00D322AF" w:rsidTr="00AC4F51">
      <w:trPr>
        <w:trHeight w:val="143"/>
      </w:trPr>
      <w:tc>
        <w:tcPr>
          <w:tcW w:w="2118" w:type="dxa"/>
          <w:vMerge/>
        </w:tcPr>
        <w:p w:rsidR="00D322AF" w:rsidRDefault="00D322AF" w:rsidP="00D322AF">
          <w:pPr>
            <w:jc w:val="both"/>
            <w:rPr>
              <w:rFonts w:ascii="Tahoma" w:hAnsi="Tahoma" w:cs="Tahoma"/>
              <w:b/>
              <w:sz w:val="24"/>
              <w:szCs w:val="24"/>
            </w:rPr>
          </w:pPr>
        </w:p>
      </w:tc>
      <w:tc>
        <w:tcPr>
          <w:tcW w:w="4452" w:type="dxa"/>
          <w:vMerge/>
        </w:tcPr>
        <w:p w:rsidR="00D322AF" w:rsidRDefault="00D322AF" w:rsidP="00D322AF">
          <w:pPr>
            <w:jc w:val="both"/>
            <w:rPr>
              <w:rFonts w:ascii="Tahoma" w:hAnsi="Tahoma" w:cs="Tahoma"/>
              <w:b/>
              <w:sz w:val="24"/>
              <w:szCs w:val="24"/>
            </w:rPr>
          </w:pPr>
        </w:p>
      </w:tc>
      <w:tc>
        <w:tcPr>
          <w:tcW w:w="4050" w:type="dxa"/>
        </w:tcPr>
        <w:p w:rsidR="00D322AF" w:rsidRPr="00B21DF2" w:rsidRDefault="006E5169" w:rsidP="00D322AF">
          <w:pPr>
            <w:jc w:val="both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Revision No.: 06</w:t>
          </w:r>
        </w:p>
      </w:tc>
    </w:tr>
    <w:tr w:rsidR="00D322AF" w:rsidTr="00AC4F51">
      <w:trPr>
        <w:trHeight w:val="589"/>
      </w:trPr>
      <w:tc>
        <w:tcPr>
          <w:tcW w:w="2118" w:type="dxa"/>
          <w:vMerge/>
        </w:tcPr>
        <w:p w:rsidR="00D322AF" w:rsidRDefault="00D322AF" w:rsidP="00D322AF">
          <w:pPr>
            <w:jc w:val="both"/>
            <w:rPr>
              <w:rFonts w:ascii="Tahoma" w:hAnsi="Tahoma" w:cs="Tahoma"/>
              <w:b/>
              <w:sz w:val="24"/>
              <w:szCs w:val="24"/>
            </w:rPr>
          </w:pPr>
        </w:p>
      </w:tc>
      <w:tc>
        <w:tcPr>
          <w:tcW w:w="4452" w:type="dxa"/>
        </w:tcPr>
        <w:p w:rsidR="00D322AF" w:rsidRPr="00E573ED" w:rsidRDefault="00D322AF" w:rsidP="00D322AF">
          <w:pPr>
            <w:pStyle w:val="Heading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ind w:left="720" w:hanging="720"/>
            <w:jc w:val="both"/>
            <w:outlineLvl w:val="0"/>
            <w:rPr>
              <w:rFonts w:cs="Tahoma"/>
              <w:b/>
            </w:rPr>
          </w:pPr>
          <w:r>
            <w:rPr>
              <w:rFonts w:cs="Tahoma"/>
              <w:b/>
            </w:rPr>
            <w:t xml:space="preserve">Title: </w:t>
          </w:r>
          <w:r w:rsidRPr="00E573ED">
            <w:rPr>
              <w:rFonts w:cs="Tahoma"/>
              <w:b/>
            </w:rPr>
            <w:t>Amendment Record Sheet</w:t>
          </w:r>
        </w:p>
        <w:p w:rsidR="00D322AF" w:rsidRDefault="00D322AF" w:rsidP="00D322AF">
          <w:pPr>
            <w:jc w:val="both"/>
            <w:rPr>
              <w:rFonts w:ascii="Tahoma" w:hAnsi="Tahoma" w:cs="Tahoma"/>
              <w:b/>
              <w:sz w:val="24"/>
              <w:szCs w:val="24"/>
            </w:rPr>
          </w:pPr>
        </w:p>
      </w:tc>
      <w:tc>
        <w:tcPr>
          <w:tcW w:w="4050" w:type="dxa"/>
        </w:tcPr>
        <w:p w:rsidR="00D322AF" w:rsidRPr="00B21DF2" w:rsidRDefault="00D322AF" w:rsidP="00A64F39">
          <w:pPr>
            <w:jc w:val="both"/>
            <w:rPr>
              <w:rFonts w:ascii="Tahoma" w:hAnsi="Tahoma" w:cs="Tahoma"/>
              <w:sz w:val="24"/>
              <w:szCs w:val="24"/>
            </w:rPr>
          </w:pPr>
          <w:r w:rsidRPr="00B21DF2">
            <w:rPr>
              <w:rFonts w:ascii="Tahoma" w:hAnsi="Tahoma" w:cs="Tahoma"/>
              <w:sz w:val="24"/>
              <w:szCs w:val="24"/>
            </w:rPr>
            <w:t xml:space="preserve">Effective Date: </w:t>
          </w:r>
          <w:r w:rsidR="006E5169">
            <w:rPr>
              <w:rFonts w:ascii="Tahoma" w:hAnsi="Tahoma" w:cs="Tahoma"/>
              <w:sz w:val="24"/>
              <w:szCs w:val="24"/>
            </w:rPr>
            <w:t>06</w:t>
          </w:r>
          <w:r w:rsidR="00A074BD">
            <w:rPr>
              <w:rFonts w:ascii="Tahoma" w:hAnsi="Tahoma" w:cs="Tahoma"/>
              <w:sz w:val="24"/>
              <w:szCs w:val="24"/>
            </w:rPr>
            <w:t>.0</w:t>
          </w:r>
          <w:r w:rsidR="00A64F39">
            <w:rPr>
              <w:rFonts w:ascii="Tahoma" w:hAnsi="Tahoma" w:cs="Tahoma"/>
              <w:sz w:val="24"/>
              <w:szCs w:val="24"/>
            </w:rPr>
            <w:t>6</w:t>
          </w:r>
          <w:r w:rsidR="006E5169">
            <w:rPr>
              <w:rFonts w:ascii="Tahoma" w:hAnsi="Tahoma" w:cs="Tahoma"/>
              <w:sz w:val="24"/>
              <w:szCs w:val="24"/>
            </w:rPr>
            <w:t>.2019</w:t>
          </w:r>
        </w:p>
      </w:tc>
    </w:tr>
  </w:tbl>
  <w:p w:rsidR="00D322AF" w:rsidRDefault="00D322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C6C13"/>
    <w:multiLevelType w:val="hybridMultilevel"/>
    <w:tmpl w:val="27D8DD9A"/>
    <w:lvl w:ilvl="0" w:tplc="AA2C0954">
      <w:start w:val="4"/>
      <w:numFmt w:val="bullet"/>
      <w:lvlText w:val="-"/>
      <w:lvlJc w:val="left"/>
      <w:pPr>
        <w:ind w:left="34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53"/>
    <w:rsid w:val="00000D58"/>
    <w:rsid w:val="000078F1"/>
    <w:rsid w:val="00016C3B"/>
    <w:rsid w:val="00031542"/>
    <w:rsid w:val="00056BFC"/>
    <w:rsid w:val="00077A6B"/>
    <w:rsid w:val="000A1277"/>
    <w:rsid w:val="00106C6F"/>
    <w:rsid w:val="00111580"/>
    <w:rsid w:val="00141621"/>
    <w:rsid w:val="001425DC"/>
    <w:rsid w:val="00153DA3"/>
    <w:rsid w:val="001602AB"/>
    <w:rsid w:val="001E5BE4"/>
    <w:rsid w:val="002067AA"/>
    <w:rsid w:val="00222588"/>
    <w:rsid w:val="00226035"/>
    <w:rsid w:val="00263204"/>
    <w:rsid w:val="00276E8F"/>
    <w:rsid w:val="00292009"/>
    <w:rsid w:val="002B7531"/>
    <w:rsid w:val="002C39D8"/>
    <w:rsid w:val="00300C9A"/>
    <w:rsid w:val="00303B47"/>
    <w:rsid w:val="0032654D"/>
    <w:rsid w:val="0033096A"/>
    <w:rsid w:val="00331127"/>
    <w:rsid w:val="003409E3"/>
    <w:rsid w:val="003527A0"/>
    <w:rsid w:val="003626B7"/>
    <w:rsid w:val="00382605"/>
    <w:rsid w:val="003C3461"/>
    <w:rsid w:val="003E0B7E"/>
    <w:rsid w:val="00403986"/>
    <w:rsid w:val="004179AA"/>
    <w:rsid w:val="004435AC"/>
    <w:rsid w:val="00491457"/>
    <w:rsid w:val="00497119"/>
    <w:rsid w:val="00497E7A"/>
    <w:rsid w:val="005121AB"/>
    <w:rsid w:val="00533512"/>
    <w:rsid w:val="0055151E"/>
    <w:rsid w:val="005C5B5D"/>
    <w:rsid w:val="005F2535"/>
    <w:rsid w:val="00605745"/>
    <w:rsid w:val="006161D9"/>
    <w:rsid w:val="00620F10"/>
    <w:rsid w:val="006E5169"/>
    <w:rsid w:val="0070777C"/>
    <w:rsid w:val="007173C2"/>
    <w:rsid w:val="00717818"/>
    <w:rsid w:val="00720C2E"/>
    <w:rsid w:val="00726BBC"/>
    <w:rsid w:val="00727806"/>
    <w:rsid w:val="00740BC9"/>
    <w:rsid w:val="00745DB9"/>
    <w:rsid w:val="00781E64"/>
    <w:rsid w:val="0079593B"/>
    <w:rsid w:val="007B0990"/>
    <w:rsid w:val="007E7056"/>
    <w:rsid w:val="007F3E4A"/>
    <w:rsid w:val="008137C9"/>
    <w:rsid w:val="00827E7E"/>
    <w:rsid w:val="008440E3"/>
    <w:rsid w:val="00881330"/>
    <w:rsid w:val="008A09EF"/>
    <w:rsid w:val="008A5082"/>
    <w:rsid w:val="008E0412"/>
    <w:rsid w:val="008E31A0"/>
    <w:rsid w:val="008F2753"/>
    <w:rsid w:val="00925727"/>
    <w:rsid w:val="009452F7"/>
    <w:rsid w:val="009731B7"/>
    <w:rsid w:val="009B7A8C"/>
    <w:rsid w:val="00A074BD"/>
    <w:rsid w:val="00A12D81"/>
    <w:rsid w:val="00A174AA"/>
    <w:rsid w:val="00A32851"/>
    <w:rsid w:val="00A45D37"/>
    <w:rsid w:val="00A47072"/>
    <w:rsid w:val="00A64F39"/>
    <w:rsid w:val="00A73B25"/>
    <w:rsid w:val="00AA7F83"/>
    <w:rsid w:val="00AB2DA4"/>
    <w:rsid w:val="00AE343A"/>
    <w:rsid w:val="00B13594"/>
    <w:rsid w:val="00B3307B"/>
    <w:rsid w:val="00B85ED6"/>
    <w:rsid w:val="00C16AB4"/>
    <w:rsid w:val="00C349C3"/>
    <w:rsid w:val="00C91380"/>
    <w:rsid w:val="00CA3D9F"/>
    <w:rsid w:val="00CA3F33"/>
    <w:rsid w:val="00D0628D"/>
    <w:rsid w:val="00D322AF"/>
    <w:rsid w:val="00D37DFB"/>
    <w:rsid w:val="00DA7905"/>
    <w:rsid w:val="00DC03A6"/>
    <w:rsid w:val="00E233DB"/>
    <w:rsid w:val="00E2455D"/>
    <w:rsid w:val="00E26062"/>
    <w:rsid w:val="00E31765"/>
    <w:rsid w:val="00E748AF"/>
    <w:rsid w:val="00E93FD6"/>
    <w:rsid w:val="00EA3BB3"/>
    <w:rsid w:val="00EC1631"/>
    <w:rsid w:val="00ED7522"/>
    <w:rsid w:val="00F1592B"/>
    <w:rsid w:val="00F40DC0"/>
    <w:rsid w:val="00F758E3"/>
    <w:rsid w:val="00FB4405"/>
    <w:rsid w:val="00FC0E40"/>
    <w:rsid w:val="00FD2323"/>
    <w:rsid w:val="00F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032FC2A6-EBC5-4462-9B97-999F9534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753"/>
    <w:pPr>
      <w:spacing w:after="0" w:line="240" w:lineRule="auto"/>
    </w:pPr>
    <w:rPr>
      <w:rFonts w:ascii="Times New Roman" w:eastAsia="Times New Roman" w:hAnsi="Times New Roman" w:cs="Vrinda"/>
      <w:sz w:val="20"/>
      <w:szCs w:val="20"/>
      <w:lang w:eastAsia="ja-JP" w:bidi="bn-IN"/>
    </w:rPr>
  </w:style>
  <w:style w:type="paragraph" w:styleId="Heading1">
    <w:name w:val="heading 1"/>
    <w:basedOn w:val="Normal"/>
    <w:next w:val="Normal"/>
    <w:link w:val="Heading1Char"/>
    <w:qFormat/>
    <w:rsid w:val="008F275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2753"/>
    <w:rPr>
      <w:rFonts w:ascii="Tahoma" w:eastAsia="Times New Roman" w:hAnsi="Tahoma" w:cs="Vrinda"/>
      <w:sz w:val="24"/>
      <w:szCs w:val="24"/>
      <w:lang w:eastAsia="ja-JP" w:bidi="bn-IN"/>
    </w:rPr>
  </w:style>
  <w:style w:type="table" w:styleId="TableGrid">
    <w:name w:val="Table Grid"/>
    <w:basedOn w:val="TableNormal"/>
    <w:uiPriority w:val="39"/>
    <w:rsid w:val="008F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2753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8F2753"/>
    <w:rPr>
      <w:rFonts w:ascii="Times New Roman" w:eastAsia="Times New Roman" w:hAnsi="Times New Roman" w:cs="Vrinda"/>
      <w:sz w:val="20"/>
      <w:szCs w:val="25"/>
      <w:lang w:eastAsia="ja-JP" w:bidi="bn-IN"/>
    </w:rPr>
  </w:style>
  <w:style w:type="paragraph" w:styleId="Footer">
    <w:name w:val="footer"/>
    <w:basedOn w:val="Normal"/>
    <w:link w:val="FooterChar"/>
    <w:uiPriority w:val="99"/>
    <w:unhideWhenUsed/>
    <w:rsid w:val="008F2753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8F2753"/>
    <w:rPr>
      <w:rFonts w:ascii="Times New Roman" w:eastAsia="Times New Roman" w:hAnsi="Times New Roman" w:cs="Vrinda"/>
      <w:sz w:val="20"/>
      <w:szCs w:val="25"/>
      <w:lang w:eastAsia="ja-JP"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53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53"/>
    <w:rPr>
      <w:rFonts w:ascii="Segoe UI" w:eastAsia="Times New Roman" w:hAnsi="Segoe UI" w:cs="Segoe UI"/>
      <w:sz w:val="18"/>
      <w:lang w:eastAsia="ja-JP" w:bidi="bn-IN"/>
    </w:rPr>
  </w:style>
  <w:style w:type="paragraph" w:styleId="ListParagraph">
    <w:name w:val="List Paragraph"/>
    <w:basedOn w:val="Normal"/>
    <w:uiPriority w:val="34"/>
    <w:qFormat/>
    <w:rsid w:val="00F1592B"/>
    <w:pPr>
      <w:ind w:left="720"/>
      <w:contextualSpacing/>
    </w:pPr>
    <w:rPr>
      <w:szCs w:val="25"/>
    </w:rPr>
  </w:style>
  <w:style w:type="paragraph" w:styleId="NoSpacing">
    <w:name w:val="No Spacing"/>
    <w:uiPriority w:val="1"/>
    <w:qFormat/>
    <w:rsid w:val="00727806"/>
    <w:pPr>
      <w:spacing w:after="0" w:line="240" w:lineRule="auto"/>
    </w:pPr>
    <w:rPr>
      <w:rFonts w:ascii="Times New Roman" w:eastAsia="Times New Roman" w:hAnsi="Times New Roman" w:cs="Vrinda"/>
      <w:sz w:val="20"/>
      <w:szCs w:val="25"/>
      <w:lang w:eastAsia="ja-JP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UNV</cp:lastModifiedBy>
  <cp:revision>64</cp:revision>
  <cp:lastPrinted>2014-12-23T11:55:00Z</cp:lastPrinted>
  <dcterms:created xsi:type="dcterms:W3CDTF">2015-01-08T09:45:00Z</dcterms:created>
  <dcterms:modified xsi:type="dcterms:W3CDTF">2019-06-06T09:34:00Z</dcterms:modified>
</cp:coreProperties>
</file>