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E49" w:rsidRDefault="00A85DA2">
      <w:hyperlink r:id="rId4" w:history="1">
        <w:r w:rsidR="00C90E49" w:rsidRPr="00926932">
          <w:rPr>
            <w:rStyle w:val="Hyperlink"/>
          </w:rPr>
          <w:t>https://www.fortuneindia.com/macro/indian-auto-component-industry-records-183-growth-acma/102255</w:t>
        </w:r>
      </w:hyperlink>
    </w:p>
    <w:p w:rsidR="00C90E49" w:rsidRDefault="00A85DA2">
      <w:hyperlink r:id="rId5" w:history="1">
        <w:r w:rsidR="00C90E49" w:rsidRPr="00926932">
          <w:rPr>
            <w:rStyle w:val="Hyperlink"/>
          </w:rPr>
          <w:t>https://timesofindia.indiatimes.com/business/india-business/auto-components-industry-seeks-uniform-18-gst-on-all-products/articleshow/65293317.cms</w:t>
        </w:r>
      </w:hyperlink>
    </w:p>
    <w:p w:rsidR="00C90E49" w:rsidRDefault="00A85DA2">
      <w:hyperlink r:id="rId6" w:history="1">
        <w:r w:rsidR="00C90E49" w:rsidRPr="00926932">
          <w:rPr>
            <w:rStyle w:val="Hyperlink"/>
          </w:rPr>
          <w:t>https://economictimes.indiatimes.com/industry/auto/auto-news/auto-components-industry-seeks-uniform-18-gst-on-all-products/articleshow/65293459.cms</w:t>
        </w:r>
      </w:hyperlink>
    </w:p>
    <w:p w:rsidR="00C90E49" w:rsidRDefault="00A85DA2">
      <w:hyperlink r:id="rId7" w:history="1">
        <w:r w:rsidR="00C90E49" w:rsidRPr="00926932">
          <w:rPr>
            <w:rStyle w:val="Hyperlink"/>
          </w:rPr>
          <w:t>https://www.thehindu.com/todays-paper/tp-business/auto-parts-sector-grew-183-despite-hurdles/article24618704.ece</w:t>
        </w:r>
      </w:hyperlink>
    </w:p>
    <w:p w:rsidR="00C90E49" w:rsidRDefault="00A85DA2">
      <w:hyperlink r:id="rId8" w:history="1">
        <w:r w:rsidR="00C90E49" w:rsidRPr="00926932">
          <w:rPr>
            <w:rStyle w:val="Hyperlink"/>
          </w:rPr>
          <w:t>http://www.asianage.com/business/in-other-news/060818/auto-components-industry-seeks-uniform-18-pc-gst-on-all-products.html</w:t>
        </w:r>
      </w:hyperlink>
    </w:p>
    <w:p w:rsidR="00C90E49" w:rsidRDefault="00A85DA2">
      <w:hyperlink r:id="rId9" w:history="1">
        <w:r w:rsidR="00C90E49" w:rsidRPr="00926932">
          <w:rPr>
            <w:rStyle w:val="Hyperlink"/>
          </w:rPr>
          <w:t>https://www.business-standard.com/article/pti-stories/auto-components-industry-seeks-uniform-18-gst-on-all-products-118080600836_1.html</w:t>
        </w:r>
      </w:hyperlink>
    </w:p>
    <w:p w:rsidR="00C90E49" w:rsidRDefault="00A85DA2">
      <w:hyperlink r:id="rId10" w:history="1">
        <w:r w:rsidR="00C90E49" w:rsidRPr="00926932">
          <w:rPr>
            <w:rStyle w:val="Hyperlink"/>
          </w:rPr>
          <w:t>https://www.indiatoday.in/pti-feed/story/auto-components-industry-seeks-uniform-18-gst-on-all-products-1306649-2018-08-06</w:t>
        </w:r>
      </w:hyperlink>
    </w:p>
    <w:p w:rsidR="00C90E49" w:rsidRDefault="00A85DA2">
      <w:hyperlink r:id="rId11" w:history="1">
        <w:r w:rsidR="00C90E49" w:rsidRPr="00926932">
          <w:rPr>
            <w:rStyle w:val="Hyperlink"/>
          </w:rPr>
          <w:t>https://auto.economictimes.indiatimes.com/news/auto-components/acma-calls-for-uniform-18-gst-for-auto-components/65291640</w:t>
        </w:r>
      </w:hyperlink>
    </w:p>
    <w:p w:rsidR="00C90E49" w:rsidRDefault="00A85DA2">
      <w:hyperlink r:id="rId12" w:history="1">
        <w:r w:rsidR="00C90E49" w:rsidRPr="00926932">
          <w:rPr>
            <w:rStyle w:val="Hyperlink"/>
          </w:rPr>
          <w:t>https://www.moneycontrol.com/news/business/auto-components-industry-seeks-uniform-18-gst-on-all-products-2811561.html</w:t>
        </w:r>
      </w:hyperlink>
    </w:p>
    <w:p w:rsidR="00C90E49" w:rsidRDefault="00A85DA2">
      <w:hyperlink r:id="rId13" w:history="1">
        <w:r w:rsidR="00C90E49" w:rsidRPr="00926932">
          <w:rPr>
            <w:rStyle w:val="Hyperlink"/>
          </w:rPr>
          <w:t>http://www.autocarpro.in/news-national/india%E2%80%99s-component-industry-notches-183-growth-in-fy2018,-turnover-crosses-$50-billion-40370</w:t>
        </w:r>
      </w:hyperlink>
    </w:p>
    <w:p w:rsidR="00C90E49" w:rsidRDefault="00A85DA2">
      <w:hyperlink r:id="rId14" w:history="1">
        <w:r w:rsidR="006C0173" w:rsidRPr="00926932">
          <w:rPr>
            <w:rStyle w:val="Hyperlink"/>
          </w:rPr>
          <w:t>https://autotechreview.com/news/indian-auto-component-industry-grows-by-18-3-in-2017-18</w:t>
        </w:r>
      </w:hyperlink>
    </w:p>
    <w:p w:rsidR="009A7CA7" w:rsidRDefault="009A7CA7">
      <w:bookmarkStart w:id="0" w:name="_GoBack"/>
      <w:bookmarkEnd w:id="0"/>
    </w:p>
    <w:sectPr w:rsidR="009A7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E49"/>
    <w:rsid w:val="006C0173"/>
    <w:rsid w:val="009A7CA7"/>
    <w:rsid w:val="00A85DA2"/>
    <w:rsid w:val="00C90E49"/>
    <w:rsid w:val="00D857A8"/>
    <w:rsid w:val="00DB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735334-E801-440A-9498-4AEF9369A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E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ianage.com/business/in-other-news/060818/auto-components-industry-seeks-uniform-18-pc-gst-on-all-products.html" TargetMode="External"/><Relationship Id="rId13" Type="http://schemas.openxmlformats.org/officeDocument/2006/relationships/hyperlink" Target="http://www.autocarpro.in/news-national/india%E2%80%99s-component-industry-notches-183-growth-in-fy2018,-turnover-crosses-$50-billion-4037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hehindu.com/todays-paper/tp-business/auto-parts-sector-grew-183-despite-hurdles/article24618704.ece" TargetMode="External"/><Relationship Id="rId12" Type="http://schemas.openxmlformats.org/officeDocument/2006/relationships/hyperlink" Target="https://www.moneycontrol.com/news/business/auto-components-industry-seeks-uniform-18-gst-on-all-products-2811561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conomictimes.indiatimes.com/industry/auto/auto-news/auto-components-industry-seeks-uniform-18-gst-on-all-products/articleshow/65293459.cms" TargetMode="External"/><Relationship Id="rId11" Type="http://schemas.openxmlformats.org/officeDocument/2006/relationships/hyperlink" Target="https://auto.economictimes.indiatimes.com/news/auto-components/acma-calls-for-uniform-18-gst-for-auto-components/65291640" TargetMode="External"/><Relationship Id="rId5" Type="http://schemas.openxmlformats.org/officeDocument/2006/relationships/hyperlink" Target="https://timesofindia.indiatimes.com/business/india-business/auto-components-industry-seeks-uniform-18-gst-on-all-products/articleshow/65293317.cm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indiatoday.in/pti-feed/story/auto-components-industry-seeks-uniform-18-gst-on-all-products-1306649-2018-08-06" TargetMode="External"/><Relationship Id="rId4" Type="http://schemas.openxmlformats.org/officeDocument/2006/relationships/hyperlink" Target="https://www.fortuneindia.com/macro/indian-auto-component-industry-records-183-growth-acma/102255" TargetMode="External"/><Relationship Id="rId9" Type="http://schemas.openxmlformats.org/officeDocument/2006/relationships/hyperlink" Target="https://www.business-standard.com/article/pti-stories/auto-components-industry-seeks-uniform-18-gst-on-all-products-118080600836_1.html" TargetMode="External"/><Relationship Id="rId14" Type="http://schemas.openxmlformats.org/officeDocument/2006/relationships/hyperlink" Target="https://autotechreview.com/news/indian-auto-component-industry-grows-by-18-3-in-2017-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hm</cp:lastModifiedBy>
  <cp:revision>4</cp:revision>
  <dcterms:created xsi:type="dcterms:W3CDTF">2018-08-08T06:22:00Z</dcterms:created>
  <dcterms:modified xsi:type="dcterms:W3CDTF">2019-02-28T11:51:00Z</dcterms:modified>
</cp:coreProperties>
</file>